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Pr="00885212" w:rsidRDefault="00885212" w:rsidP="00885212">
      <w:pPr>
        <w:pStyle w:val="NoSpacing"/>
        <w:rPr>
          <w:rFonts w:asciiTheme="minorHAnsi" w:hAnsiTheme="minorHAnsi"/>
          <w:b/>
          <w:color w:val="000000"/>
          <w:sz w:val="22"/>
          <w:szCs w:val="22"/>
        </w:rPr>
      </w:pPr>
      <w:r w:rsidRPr="00885212">
        <w:rPr>
          <w:rFonts w:asciiTheme="minorHAnsi" w:hAnsiTheme="minorHAnsi"/>
          <w:b/>
          <w:color w:val="000000"/>
          <w:sz w:val="22"/>
          <w:szCs w:val="22"/>
        </w:rPr>
        <w:t>Unit Abstract:</w:t>
      </w:r>
    </w:p>
    <w:p w:rsidR="00EF6F96" w:rsidRPr="00D0055D" w:rsidRDefault="00A24205">
      <w:pPr>
        <w:rPr>
          <w:rFonts w:asciiTheme="minorHAnsi" w:hAnsiTheme="minorHAnsi" w:cs="Arial"/>
          <w:bCs/>
          <w:sz w:val="22"/>
          <w:szCs w:val="22"/>
        </w:rPr>
      </w:pPr>
      <w:r w:rsidRPr="00D0055D">
        <w:rPr>
          <w:rFonts w:asciiTheme="minorHAnsi" w:hAnsiTheme="minorHAnsi" w:cs="Arial"/>
          <w:bCs/>
          <w:sz w:val="22"/>
          <w:szCs w:val="22"/>
        </w:rPr>
        <w:t xml:space="preserve">The students will explore similarity and congruence. More specifically, </w:t>
      </w:r>
      <w:r w:rsidR="00C16606" w:rsidRPr="00D0055D">
        <w:rPr>
          <w:rFonts w:asciiTheme="minorHAnsi" w:hAnsiTheme="minorHAnsi" w:cs="Arial"/>
          <w:bCs/>
          <w:sz w:val="22"/>
          <w:szCs w:val="22"/>
        </w:rPr>
        <w:t>t</w:t>
      </w:r>
      <w:r w:rsidRPr="00D0055D">
        <w:rPr>
          <w:rFonts w:asciiTheme="minorHAnsi" w:hAnsiTheme="minorHAnsi" w:cs="Arial"/>
          <w:bCs/>
          <w:sz w:val="22"/>
          <w:szCs w:val="22"/>
        </w:rPr>
        <w:t>hey w</w:t>
      </w:r>
      <w:r w:rsidR="002547B0" w:rsidRPr="00D0055D">
        <w:rPr>
          <w:rFonts w:asciiTheme="minorHAnsi" w:hAnsiTheme="minorHAnsi" w:cs="Arial"/>
          <w:bCs/>
          <w:sz w:val="22"/>
          <w:szCs w:val="22"/>
        </w:rPr>
        <w:t>i</w:t>
      </w:r>
      <w:r w:rsidRPr="00D0055D">
        <w:rPr>
          <w:rFonts w:asciiTheme="minorHAnsi" w:hAnsiTheme="minorHAnsi" w:cs="Arial"/>
          <w:bCs/>
          <w:sz w:val="22"/>
          <w:szCs w:val="22"/>
        </w:rPr>
        <w:t>ll be able to identify congruent and similar figures in the coordinate plane and use mapping rules to manipulate figures to insure congruence and/or similarity. Students will be able to identify angles and the relationships among angles associated with paralletl lines cut by transversals.</w:t>
      </w:r>
    </w:p>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Tr="000C2DB2">
        <w:trPr>
          <w:trHeight w:val="378"/>
        </w:trPr>
        <w:tc>
          <w:tcPr>
            <w:tcW w:w="13901" w:type="dxa"/>
            <w:gridSpan w:val="7"/>
          </w:tcPr>
          <w:p w:rsidR="00F81206" w:rsidRPr="00D0055D" w:rsidRDefault="00EF6F96" w:rsidP="00D0055D">
            <w:pPr>
              <w:rPr>
                <w:sz w:val="22"/>
                <w:szCs w:val="22"/>
              </w:rPr>
            </w:pPr>
            <w:r>
              <w:rPr>
                <w:rFonts w:ascii="Arial" w:hAnsi="Arial" w:cs="Arial"/>
                <w:b/>
                <w:sz w:val="20"/>
                <w:szCs w:val="20"/>
              </w:rPr>
              <w:t>Overarching Question</w:t>
            </w:r>
            <w:r w:rsidR="00A34591">
              <w:rPr>
                <w:rFonts w:ascii="Arial" w:hAnsi="Arial" w:cs="Arial"/>
                <w:b/>
                <w:sz w:val="20"/>
                <w:szCs w:val="20"/>
              </w:rPr>
              <w:t xml:space="preserve">: </w:t>
            </w:r>
            <w:r w:rsidR="00A56C11" w:rsidRPr="00D0055D">
              <w:rPr>
                <w:rFonts w:asciiTheme="minorHAnsi" w:hAnsiTheme="minorHAnsi" w:cs="Arial"/>
                <w:bCs/>
                <w:sz w:val="22"/>
                <w:szCs w:val="22"/>
              </w:rPr>
              <w:t>How is the congruence of figures maintained through transformations and what changes and stays the same when we transform a figure into a similar figure?</w:t>
            </w:r>
          </w:p>
        </w:tc>
      </w:tr>
      <w:tr w:rsidR="00EF6F96" w:rsidTr="000C2DB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EF6F96" w:rsidRPr="00384D92" w:rsidRDefault="005E3E00" w:rsidP="00A24205">
            <w:pPr>
              <w:rPr>
                <w:rFonts w:ascii="Arial" w:hAnsi="Arial" w:cs="Arial"/>
                <w:b/>
                <w:sz w:val="20"/>
                <w:szCs w:val="20"/>
              </w:rPr>
            </w:pPr>
            <w:r>
              <w:rPr>
                <w:rFonts w:ascii="Arial" w:hAnsi="Arial" w:cs="Arial"/>
                <w:b/>
                <w:sz w:val="20"/>
                <w:szCs w:val="20"/>
              </w:rPr>
              <w:t xml:space="preserve">This Unit: </w:t>
            </w:r>
            <w:r w:rsidR="00A24205" w:rsidRPr="00D0055D">
              <w:rPr>
                <w:rFonts w:asciiTheme="minorHAnsi" w:hAnsiTheme="minorHAnsi" w:cs="Arial"/>
                <w:bCs/>
                <w:sz w:val="22"/>
                <w:szCs w:val="22"/>
              </w:rPr>
              <w:t xml:space="preserve">congruence, similarity, parallel lines cut by a transversal, </w:t>
            </w:r>
            <w:r w:rsidR="00C16606" w:rsidRPr="00D0055D">
              <w:rPr>
                <w:rFonts w:asciiTheme="minorHAnsi" w:hAnsiTheme="minorHAnsi" w:cs="Arial"/>
                <w:bCs/>
                <w:sz w:val="22"/>
                <w:szCs w:val="22"/>
              </w:rPr>
              <w:t>straight</w:t>
            </w:r>
            <w:r w:rsidR="00A24205" w:rsidRPr="00D0055D">
              <w:rPr>
                <w:rFonts w:asciiTheme="minorHAnsi" w:hAnsiTheme="minorHAnsi" w:cs="Arial"/>
                <w:bCs/>
                <w:sz w:val="22"/>
                <w:szCs w:val="22"/>
              </w:rPr>
              <w:t xml:space="preserve"> and triangular angle relationships</w:t>
            </w:r>
          </w:p>
        </w:tc>
        <w:tc>
          <w:tcPr>
            <w:tcW w:w="3281" w:type="dxa"/>
          </w:tcPr>
          <w:p w:rsidR="00EF6F96" w:rsidRPr="00497992" w:rsidRDefault="00EF6F96" w:rsidP="00BF30E1">
            <w:pPr>
              <w:rPr>
                <w:rFonts w:ascii="Arial" w:hAnsi="Arial" w:cs="Arial"/>
                <w:sz w:val="20"/>
                <w:szCs w:val="20"/>
              </w:rPr>
            </w:pPr>
          </w:p>
        </w:tc>
      </w:tr>
      <w:tr w:rsidR="00EF6F96" w:rsidTr="000C2DB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EF6F96" w:rsidRPr="00464012" w:rsidRDefault="00CC31B7" w:rsidP="00D2791D">
            <w:pPr>
              <w:pStyle w:val="ListParagraph"/>
              <w:numPr>
                <w:ilvl w:val="0"/>
                <w:numId w:val="10"/>
              </w:numPr>
              <w:autoSpaceDE w:val="0"/>
              <w:autoSpaceDN w:val="0"/>
              <w:adjustRightInd w:val="0"/>
              <w:ind w:left="342"/>
              <w:rPr>
                <w:rFonts w:asciiTheme="minorHAnsi" w:eastAsia="Calibri" w:hAnsiTheme="minorHAnsi"/>
                <w:color w:val="000000"/>
              </w:rPr>
            </w:pPr>
            <w:r w:rsidRPr="00464012">
              <w:rPr>
                <w:rFonts w:asciiTheme="minorHAnsi" w:hAnsiTheme="minorHAnsi" w:cs="Arial"/>
                <w:bCs/>
                <w:sz w:val="22"/>
                <w:szCs w:val="22"/>
              </w:rPr>
              <w:t>How do you prove two figures in the coordinate plane are congruent?</w:t>
            </w:r>
          </w:p>
          <w:p w:rsidR="00464012" w:rsidRPr="005E3E00" w:rsidRDefault="00464012" w:rsidP="005E3E00">
            <w:pPr>
              <w:pStyle w:val="ListParagraph"/>
              <w:numPr>
                <w:ilvl w:val="0"/>
                <w:numId w:val="10"/>
              </w:numPr>
              <w:autoSpaceDE w:val="0"/>
              <w:autoSpaceDN w:val="0"/>
              <w:adjustRightInd w:val="0"/>
              <w:ind w:left="342"/>
              <w:rPr>
                <w:rFonts w:asciiTheme="minorHAnsi" w:eastAsia="Calibri" w:hAnsiTheme="minorHAnsi"/>
                <w:color w:val="000000"/>
              </w:rPr>
            </w:pPr>
            <w:r w:rsidRPr="00464012">
              <w:rPr>
                <w:rFonts w:asciiTheme="minorHAnsi" w:hAnsiTheme="minorHAnsi" w:cs="Arial"/>
                <w:bCs/>
                <w:sz w:val="22"/>
                <w:szCs w:val="22"/>
              </w:rPr>
              <w:t xml:space="preserve">How do you prove two figures </w:t>
            </w:r>
            <w:r w:rsidR="005E3E00" w:rsidRPr="00464012">
              <w:rPr>
                <w:rFonts w:asciiTheme="minorHAnsi" w:hAnsiTheme="minorHAnsi" w:cs="Arial"/>
                <w:bCs/>
                <w:sz w:val="22"/>
                <w:szCs w:val="22"/>
              </w:rPr>
              <w:t xml:space="preserve">in a coordinate plane </w:t>
            </w:r>
            <w:r w:rsidRPr="00464012">
              <w:rPr>
                <w:rFonts w:asciiTheme="minorHAnsi" w:hAnsiTheme="minorHAnsi" w:cs="Arial"/>
                <w:bCs/>
                <w:sz w:val="22"/>
                <w:szCs w:val="22"/>
              </w:rPr>
              <w:t>are similar?</w:t>
            </w:r>
          </w:p>
          <w:p w:rsidR="00D2791D" w:rsidRPr="00A24205" w:rsidRDefault="005E3E00" w:rsidP="005E3E00">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How do “mapping rules” help us to move figures accurately?</w:t>
            </w:r>
          </w:p>
          <w:p w:rsidR="00A24205" w:rsidRPr="002547B0" w:rsidRDefault="00A24205" w:rsidP="005E3E00">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How can we describe changes in a figures position accurately?</w:t>
            </w:r>
          </w:p>
          <w:p w:rsidR="002547B0" w:rsidRPr="00A24205" w:rsidRDefault="001B0D72" w:rsidP="005E3E00">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How can we express transformations with an algebraic language?</w:t>
            </w:r>
          </w:p>
          <w:p w:rsidR="00A24205" w:rsidRPr="00A24205" w:rsidRDefault="00A24205" w:rsidP="00A24205">
            <w:pPr>
              <w:autoSpaceDE w:val="0"/>
              <w:autoSpaceDN w:val="0"/>
              <w:adjustRightInd w:val="0"/>
              <w:rPr>
                <w:rFonts w:asciiTheme="minorHAnsi" w:eastAsia="Calibri" w:hAnsiTheme="minorHAnsi"/>
                <w:color w:val="000000"/>
              </w:rPr>
            </w:pP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1.Make sense of problems and persevere in solving them. </w:t>
            </w:r>
          </w:p>
          <w:p w:rsidR="00EF6F96" w:rsidRPr="00AE0E20" w:rsidRDefault="00EF6F96" w:rsidP="00BF30E1">
            <w:pPr>
              <w:pStyle w:val="Default"/>
              <w:spacing w:after="157"/>
              <w:rPr>
                <w:rFonts w:cs="Times New Roman"/>
                <w:b/>
                <w:color w:val="auto"/>
                <w:sz w:val="20"/>
                <w:szCs w:val="20"/>
              </w:rPr>
            </w:pPr>
            <w:r w:rsidRPr="00AE0E20">
              <w:rPr>
                <w:rFonts w:cs="Times New Roman"/>
                <w:b/>
                <w:color w:val="auto"/>
                <w:sz w:val="20"/>
                <w:szCs w:val="20"/>
              </w:rPr>
              <w:t xml:space="preserve">2.Reason abstractly and quantitatively. </w:t>
            </w:r>
          </w:p>
          <w:p w:rsidR="00EF6F96" w:rsidRPr="002A77B6" w:rsidRDefault="00885212" w:rsidP="00BF30E1">
            <w:pPr>
              <w:pStyle w:val="Default"/>
              <w:spacing w:after="157"/>
              <w:rPr>
                <w:rFonts w:cs="Times New Roman"/>
                <w:b/>
                <w:color w:val="auto"/>
                <w:sz w:val="20"/>
                <w:szCs w:val="20"/>
              </w:rPr>
            </w:pPr>
            <w:r w:rsidRPr="002A77B6">
              <w:rPr>
                <w:rFonts w:cs="Times New Roman"/>
                <w:b/>
                <w:color w:val="auto"/>
                <w:sz w:val="20"/>
                <w:szCs w:val="20"/>
              </w:rPr>
              <w:t>3.Construct viable</w:t>
            </w:r>
            <w:r w:rsidR="00D00DFC" w:rsidRPr="002A77B6">
              <w:rPr>
                <w:rFonts w:cs="Times New Roman"/>
                <w:b/>
                <w:color w:val="auto"/>
                <w:sz w:val="20"/>
                <w:szCs w:val="20"/>
              </w:rPr>
              <w:t xml:space="preserve"> </w:t>
            </w:r>
            <w:r w:rsidR="00EF6F96" w:rsidRPr="002A77B6">
              <w:rPr>
                <w:rFonts w:cs="Times New Roman"/>
                <w:b/>
                <w:color w:val="auto"/>
                <w:sz w:val="20"/>
                <w:szCs w:val="20"/>
              </w:rPr>
              <w:t xml:space="preserve">arguments and critique the reasoning of others. </w:t>
            </w:r>
          </w:p>
          <w:p w:rsidR="00EF6F96" w:rsidRPr="00022731" w:rsidRDefault="00EF6F96" w:rsidP="00BF30E1">
            <w:pPr>
              <w:pStyle w:val="Default"/>
              <w:spacing w:after="157"/>
              <w:rPr>
                <w:rFonts w:cs="Times New Roman"/>
                <w:color w:val="auto"/>
                <w:sz w:val="20"/>
                <w:szCs w:val="20"/>
              </w:rPr>
            </w:pPr>
            <w:r w:rsidRPr="00022731">
              <w:rPr>
                <w:rFonts w:cs="Times New Roman"/>
                <w:color w:val="auto"/>
                <w:sz w:val="20"/>
                <w:szCs w:val="20"/>
              </w:rPr>
              <w:t xml:space="preserve">4.Model with mathematics. </w:t>
            </w:r>
          </w:p>
          <w:p w:rsidR="00EF6F96" w:rsidRPr="002A77B6" w:rsidRDefault="00EF6F96" w:rsidP="00BF30E1">
            <w:pPr>
              <w:pStyle w:val="Default"/>
              <w:spacing w:after="157"/>
              <w:rPr>
                <w:rFonts w:cs="Times New Roman"/>
                <w:color w:val="auto"/>
                <w:sz w:val="20"/>
                <w:szCs w:val="20"/>
              </w:rPr>
            </w:pPr>
            <w:r w:rsidRPr="002A77B6">
              <w:rPr>
                <w:rFonts w:cs="Times New Roman"/>
                <w:color w:val="auto"/>
                <w:sz w:val="20"/>
                <w:szCs w:val="20"/>
              </w:rPr>
              <w:t xml:space="preserve">5.Use appropriate tools strategically.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6.Attend to precision. </w:t>
            </w:r>
          </w:p>
          <w:p w:rsidR="00EF6F96" w:rsidRPr="002A77B6" w:rsidRDefault="00EF6F96" w:rsidP="00BF30E1">
            <w:pPr>
              <w:pStyle w:val="Default"/>
              <w:spacing w:after="157"/>
              <w:rPr>
                <w:rFonts w:cs="Times New Roman"/>
                <w:b/>
                <w:color w:val="auto"/>
                <w:sz w:val="20"/>
                <w:szCs w:val="20"/>
              </w:rPr>
            </w:pPr>
            <w:r w:rsidRPr="002A77B6">
              <w:rPr>
                <w:rFonts w:cs="Times New Roman"/>
                <w:b/>
                <w:color w:val="auto"/>
                <w:sz w:val="20"/>
                <w:szCs w:val="20"/>
              </w:rPr>
              <w:t xml:space="preserve">7.Look for and make use of structure. </w:t>
            </w:r>
          </w:p>
          <w:p w:rsidR="00EF6F96" w:rsidRDefault="00EF6F96" w:rsidP="00BF30E1">
            <w:pPr>
              <w:pStyle w:val="Default"/>
              <w:rPr>
                <w:rFonts w:cs="Times New Roman"/>
                <w:color w:val="auto"/>
                <w:sz w:val="54"/>
                <w:szCs w:val="54"/>
              </w:rPr>
            </w:pPr>
            <w:r w:rsidRPr="00366FEF">
              <w:rPr>
                <w:rFonts w:cs="Times New Roman"/>
                <w:color w:val="auto"/>
                <w:sz w:val="20"/>
                <w:szCs w:val="20"/>
              </w:rPr>
              <w:t>8.Look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D0055D">
        <w:trPr>
          <w:cantSplit/>
          <w:trHeight w:val="2358"/>
        </w:trPr>
        <w:tc>
          <w:tcPr>
            <w:tcW w:w="2705" w:type="dxa"/>
            <w:tcBorders>
              <w:right w:val="nil"/>
            </w:tcBorders>
          </w:tcPr>
          <w:p w:rsidR="00EF6F96" w:rsidRPr="00EF6F96" w:rsidRDefault="006F23B7" w:rsidP="00BF30E1">
            <w:pPr>
              <w:rPr>
                <w:rFonts w:ascii="Arial" w:hAnsi="Arial" w:cs="Arial"/>
                <w:b/>
                <w:bCs/>
                <w:sz w:val="20"/>
                <w:szCs w:val="20"/>
              </w:rPr>
            </w:pPr>
            <w:r>
              <w:rPr>
                <w:rFonts w:ascii="Arial" w:hAnsi="Arial" w:cs="Arial"/>
                <w:b/>
                <w:bCs/>
                <w:sz w:val="20"/>
                <w:szCs w:val="20"/>
              </w:rPr>
              <w:lastRenderedPageBreak/>
              <w:t>Academic Vocabulary</w:t>
            </w:r>
          </w:p>
          <w:p w:rsidR="006F23B7" w:rsidRDefault="008E0E7B" w:rsidP="006F23B7">
            <w:pPr>
              <w:rPr>
                <w:rFonts w:ascii="Arial" w:hAnsi="Arial" w:cs="Arial"/>
                <w:bCs/>
                <w:i/>
                <w:sz w:val="20"/>
                <w:szCs w:val="20"/>
              </w:rPr>
            </w:pPr>
            <w:r w:rsidRPr="006318A5">
              <w:rPr>
                <w:rFonts w:ascii="Arial" w:hAnsi="Arial" w:cs="Arial"/>
                <w:bCs/>
                <w:i/>
                <w:sz w:val="20"/>
                <w:szCs w:val="20"/>
              </w:rPr>
              <w:t>(5-8 most important content specific vocabulary words)</w:t>
            </w:r>
          </w:p>
          <w:p w:rsidR="008E0E7B" w:rsidRDefault="008E0E7B" w:rsidP="006F23B7">
            <w:pPr>
              <w:rPr>
                <w:rFonts w:ascii="Arial" w:hAnsi="Arial" w:cs="Arial"/>
                <w:bCs/>
                <w:i/>
                <w:sz w:val="20"/>
                <w:szCs w:val="20"/>
              </w:rPr>
            </w:pPr>
          </w:p>
          <w:p w:rsidR="008E0E7B" w:rsidRPr="006F23B7" w:rsidRDefault="008E0E7B" w:rsidP="006F23B7">
            <w:pPr>
              <w:rPr>
                <w:rFonts w:ascii="Arial" w:hAnsi="Arial" w:cs="Arial"/>
                <w:bCs/>
                <w:i/>
                <w:sz w:val="20"/>
                <w:szCs w:val="20"/>
              </w:rPr>
            </w:pPr>
            <w:bookmarkStart w:id="0" w:name="_GoBack"/>
            <w:bookmarkEnd w:id="0"/>
          </w:p>
        </w:tc>
        <w:tc>
          <w:tcPr>
            <w:tcW w:w="2772" w:type="dxa"/>
            <w:gridSpan w:val="2"/>
            <w:tcBorders>
              <w:left w:val="nil"/>
              <w:right w:val="nil"/>
            </w:tcBorders>
          </w:tcPr>
          <w:p w:rsidR="006F23B7" w:rsidRPr="00EF6F96" w:rsidRDefault="006F23B7" w:rsidP="006F23B7">
            <w:pPr>
              <w:rPr>
                <w:rFonts w:ascii="Arial" w:hAnsi="Arial" w:cs="Arial"/>
                <w:sz w:val="20"/>
                <w:szCs w:val="20"/>
              </w:rPr>
            </w:pPr>
          </w:p>
          <w:p w:rsidR="00EF6F96" w:rsidRDefault="00CC31B7" w:rsidP="00A519FA">
            <w:pPr>
              <w:rPr>
                <w:rFonts w:ascii="Arial" w:hAnsi="Arial" w:cs="Arial"/>
                <w:sz w:val="20"/>
                <w:szCs w:val="20"/>
              </w:rPr>
            </w:pPr>
            <w:r>
              <w:rPr>
                <w:rFonts w:ascii="Arial" w:hAnsi="Arial" w:cs="Arial"/>
                <w:sz w:val="20"/>
                <w:szCs w:val="20"/>
              </w:rPr>
              <w:t>Transformations</w:t>
            </w:r>
          </w:p>
          <w:p w:rsidR="00CC31B7" w:rsidRDefault="00CC31B7" w:rsidP="00A519FA">
            <w:pPr>
              <w:rPr>
                <w:rFonts w:ascii="Arial" w:hAnsi="Arial" w:cs="Arial"/>
                <w:sz w:val="20"/>
                <w:szCs w:val="20"/>
              </w:rPr>
            </w:pPr>
            <w:r>
              <w:rPr>
                <w:rFonts w:ascii="Arial" w:hAnsi="Arial" w:cs="Arial"/>
                <w:sz w:val="20"/>
                <w:szCs w:val="20"/>
              </w:rPr>
              <w:t>Reflection</w:t>
            </w:r>
          </w:p>
          <w:p w:rsidR="00CC31B7" w:rsidRDefault="00CC31B7" w:rsidP="00A519FA">
            <w:pPr>
              <w:rPr>
                <w:rFonts w:ascii="Arial" w:hAnsi="Arial" w:cs="Arial"/>
                <w:sz w:val="20"/>
                <w:szCs w:val="20"/>
              </w:rPr>
            </w:pPr>
            <w:r>
              <w:rPr>
                <w:rFonts w:ascii="Arial" w:hAnsi="Arial" w:cs="Arial"/>
                <w:sz w:val="20"/>
                <w:szCs w:val="20"/>
              </w:rPr>
              <w:t>Rotation</w:t>
            </w:r>
          </w:p>
          <w:p w:rsidR="00CC31B7" w:rsidRDefault="00CC31B7" w:rsidP="00A519FA">
            <w:pPr>
              <w:rPr>
                <w:rFonts w:ascii="Arial" w:hAnsi="Arial" w:cs="Arial"/>
                <w:sz w:val="20"/>
                <w:szCs w:val="20"/>
              </w:rPr>
            </w:pPr>
            <w:r>
              <w:rPr>
                <w:rFonts w:ascii="Arial" w:hAnsi="Arial" w:cs="Arial"/>
                <w:sz w:val="20"/>
                <w:szCs w:val="20"/>
              </w:rPr>
              <w:t>Dilation</w:t>
            </w:r>
          </w:p>
          <w:p w:rsidR="00CC31B7" w:rsidRDefault="00CC31B7" w:rsidP="00A519FA">
            <w:pPr>
              <w:rPr>
                <w:rFonts w:ascii="Arial" w:hAnsi="Arial" w:cs="Arial"/>
                <w:sz w:val="20"/>
                <w:szCs w:val="20"/>
              </w:rPr>
            </w:pPr>
            <w:r>
              <w:rPr>
                <w:rFonts w:ascii="Arial" w:hAnsi="Arial" w:cs="Arial"/>
                <w:sz w:val="20"/>
                <w:szCs w:val="20"/>
              </w:rPr>
              <w:t>Translation</w:t>
            </w:r>
          </w:p>
          <w:p w:rsidR="00CC31B7" w:rsidRDefault="00CC31B7" w:rsidP="00A519FA">
            <w:pPr>
              <w:rPr>
                <w:rFonts w:ascii="Arial" w:hAnsi="Arial" w:cs="Arial"/>
                <w:sz w:val="20"/>
                <w:szCs w:val="20"/>
              </w:rPr>
            </w:pPr>
            <w:r>
              <w:rPr>
                <w:rFonts w:ascii="Arial" w:hAnsi="Arial" w:cs="Arial"/>
                <w:sz w:val="20"/>
                <w:szCs w:val="20"/>
              </w:rPr>
              <w:t>Congruent</w:t>
            </w:r>
          </w:p>
          <w:p w:rsidR="00CC31B7" w:rsidRDefault="00604898" w:rsidP="00A519FA">
            <w:pPr>
              <w:rPr>
                <w:rFonts w:ascii="Arial" w:hAnsi="Arial" w:cs="Arial"/>
                <w:sz w:val="20"/>
                <w:szCs w:val="20"/>
              </w:rPr>
            </w:pPr>
            <w:r>
              <w:rPr>
                <w:rFonts w:ascii="Arial" w:hAnsi="Arial" w:cs="Arial"/>
                <w:sz w:val="20"/>
                <w:szCs w:val="20"/>
              </w:rPr>
              <w:t>Similar figures</w:t>
            </w:r>
          </w:p>
          <w:p w:rsidR="00CC31B7" w:rsidRPr="00EF6F96" w:rsidRDefault="00CC31B7" w:rsidP="00A519FA">
            <w:pPr>
              <w:rPr>
                <w:rFonts w:ascii="Arial" w:hAnsi="Arial" w:cs="Arial"/>
                <w:sz w:val="20"/>
                <w:szCs w:val="20"/>
              </w:rPr>
            </w:pPr>
            <w:r>
              <w:rPr>
                <w:rFonts w:ascii="Arial" w:hAnsi="Arial" w:cs="Arial"/>
                <w:sz w:val="20"/>
                <w:szCs w:val="20"/>
              </w:rPr>
              <w:t>Transversal</w:t>
            </w:r>
          </w:p>
        </w:tc>
        <w:tc>
          <w:tcPr>
            <w:tcW w:w="2772" w:type="dxa"/>
            <w:gridSpan w:val="2"/>
            <w:tcBorders>
              <w:left w:val="nil"/>
              <w:right w:val="nil"/>
            </w:tcBorders>
          </w:tcPr>
          <w:p w:rsidR="006F23B7" w:rsidRPr="00EF6F96" w:rsidRDefault="006F23B7" w:rsidP="00972BAB">
            <w:pPr>
              <w:rPr>
                <w:rFonts w:ascii="Arial" w:hAnsi="Arial" w:cs="Arial"/>
                <w:sz w:val="20"/>
                <w:szCs w:val="20"/>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5"/>
        <w:gridCol w:w="1715"/>
        <w:gridCol w:w="625"/>
        <w:gridCol w:w="3960"/>
        <w:gridCol w:w="3705"/>
      </w:tblGrid>
      <w:tr w:rsidR="00700279" w:rsidRPr="00160433" w:rsidTr="00D80D5A">
        <w:trPr>
          <w:trHeight w:val="287"/>
          <w:tblHeader/>
          <w:jc w:val="center"/>
        </w:trPr>
        <w:tc>
          <w:tcPr>
            <w:tcW w:w="4135"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lastRenderedPageBreak/>
              <w:t>Standards</w:t>
            </w:r>
          </w:p>
        </w:tc>
        <w:tc>
          <w:tcPr>
            <w:tcW w:w="1715"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585" w:type="dxa"/>
            <w:gridSpan w:val="2"/>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370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700279" w:rsidRPr="00160433" w:rsidTr="006318A5">
        <w:trPr>
          <w:trHeight w:val="7883"/>
          <w:jc w:val="center"/>
        </w:trPr>
        <w:tc>
          <w:tcPr>
            <w:tcW w:w="4135" w:type="dxa"/>
            <w:tcBorders>
              <w:bottom w:val="single" w:sz="4" w:space="0" w:color="000000"/>
            </w:tcBorders>
          </w:tcPr>
          <w:p w:rsidR="00700279" w:rsidRDefault="00700279" w:rsidP="000C2DB2">
            <w:pPr>
              <w:jc w:val="both"/>
              <w:rPr>
                <w:rFonts w:asciiTheme="minorHAnsi" w:hAnsiTheme="minorHAnsi"/>
                <w:sz w:val="22"/>
                <w:szCs w:val="22"/>
              </w:rPr>
            </w:pPr>
            <w:r w:rsidRPr="000C2DB2">
              <w:rPr>
                <w:rFonts w:asciiTheme="minorHAnsi" w:hAnsiTheme="minorHAnsi"/>
                <w:sz w:val="22"/>
                <w:szCs w:val="22"/>
                <w:highlight w:val="yellow"/>
              </w:rPr>
              <w:t>List number a</w:t>
            </w:r>
            <w:r w:rsidR="00975BF0">
              <w:rPr>
                <w:rFonts w:asciiTheme="minorHAnsi" w:hAnsiTheme="minorHAnsi"/>
                <w:sz w:val="22"/>
                <w:szCs w:val="22"/>
                <w:highlight w:val="yellow"/>
              </w:rPr>
              <w:t>nd text of the content standard;</w:t>
            </w:r>
            <w:r w:rsidRPr="000C2DB2">
              <w:rPr>
                <w:rFonts w:asciiTheme="minorHAnsi" w:hAnsiTheme="minorHAnsi"/>
                <w:sz w:val="22"/>
                <w:szCs w:val="22"/>
                <w:highlight w:val="yellow"/>
              </w:rPr>
              <w:t xml:space="preserve"> </w:t>
            </w:r>
            <w:r w:rsidRPr="00975BF0">
              <w:rPr>
                <w:rFonts w:asciiTheme="minorHAnsi" w:hAnsiTheme="minorHAnsi"/>
                <w:sz w:val="22"/>
                <w:szCs w:val="22"/>
                <w:highlight w:val="yellow"/>
              </w:rPr>
              <w:t>priority</w:t>
            </w:r>
            <w:r w:rsidR="00975BF0" w:rsidRPr="00975BF0">
              <w:rPr>
                <w:rFonts w:asciiTheme="minorHAnsi" w:hAnsiTheme="minorHAnsi"/>
                <w:sz w:val="22"/>
                <w:szCs w:val="22"/>
                <w:highlight w:val="yellow"/>
              </w:rPr>
              <w:t xml:space="preserve"> standards are </w:t>
            </w:r>
            <w:r w:rsidR="00975BF0" w:rsidRPr="00980C73">
              <w:rPr>
                <w:rFonts w:asciiTheme="minorHAnsi" w:hAnsiTheme="minorHAnsi"/>
                <w:sz w:val="22"/>
                <w:szCs w:val="22"/>
                <w:highlight w:val="yellow"/>
              </w:rPr>
              <w:t>bold</w:t>
            </w:r>
            <w:r w:rsidR="00980C73" w:rsidRPr="00980C73">
              <w:rPr>
                <w:rFonts w:asciiTheme="minorHAnsi" w:hAnsiTheme="minorHAnsi"/>
                <w:sz w:val="22"/>
                <w:szCs w:val="22"/>
                <w:highlight w:val="yellow"/>
              </w:rPr>
              <w:t>-faced</w:t>
            </w:r>
          </w:p>
          <w:p w:rsidR="00D80D5A" w:rsidRPr="003366CE" w:rsidRDefault="00D80D5A" w:rsidP="00D80D5A">
            <w:pPr>
              <w:pStyle w:val="NoSpacing"/>
              <w:numPr>
                <w:ilvl w:val="0"/>
                <w:numId w:val="22"/>
              </w:numPr>
              <w:rPr>
                <w:rFonts w:eastAsia="Calibri" w:cs="Arial"/>
                <w:b/>
                <w:color w:val="00B0F0"/>
                <w:sz w:val="20"/>
                <w:szCs w:val="20"/>
              </w:rPr>
            </w:pPr>
            <w:r w:rsidRPr="003366CE">
              <w:rPr>
                <w:b/>
                <w:iCs/>
                <w:color w:val="00B0F0"/>
                <w:sz w:val="20"/>
                <w:szCs w:val="20"/>
              </w:rPr>
              <w:t xml:space="preserve">7.RP.2  </w:t>
            </w:r>
            <w:r w:rsidRPr="003366CE">
              <w:rPr>
                <w:rFonts w:eastAsia="Calibri" w:cs="Arial"/>
                <w:b/>
                <w:color w:val="00B0F0"/>
                <w:sz w:val="20"/>
                <w:szCs w:val="20"/>
              </w:rPr>
              <w:t xml:space="preserve">Recognize and represent proportional relationships between quantities. </w:t>
            </w:r>
          </w:p>
          <w:p w:rsidR="00D80D5A" w:rsidRPr="003366CE" w:rsidRDefault="00D80D5A" w:rsidP="00D80D5A">
            <w:pPr>
              <w:pStyle w:val="NoSpacing"/>
              <w:numPr>
                <w:ilvl w:val="0"/>
                <w:numId w:val="23"/>
              </w:numPr>
              <w:tabs>
                <w:tab w:val="left" w:pos="1440"/>
              </w:tabs>
              <w:ind w:left="1440"/>
              <w:rPr>
                <w:rFonts w:eastAsia="Calibri" w:cs="Arial"/>
                <w:b/>
                <w:color w:val="00B0F0"/>
                <w:sz w:val="20"/>
                <w:szCs w:val="20"/>
              </w:rPr>
            </w:pPr>
            <w:r w:rsidRPr="003366CE">
              <w:rPr>
                <w:rFonts w:eastAsia="Calibri" w:cs="Arial"/>
                <w:b/>
                <w:color w:val="00B0F0"/>
                <w:sz w:val="20"/>
                <w:szCs w:val="20"/>
              </w:rPr>
              <w:t>Decide whether two quantities are in a proportional relationship, e.g., by testing for equivalent ratios in a table or graphing on a coordinate plane and observing whether the graph is a straight line through the origin.</w:t>
            </w:r>
          </w:p>
          <w:p w:rsidR="00D80D5A" w:rsidRPr="003366CE" w:rsidRDefault="00D80D5A" w:rsidP="00D80D5A">
            <w:pPr>
              <w:pStyle w:val="NoSpacing"/>
              <w:numPr>
                <w:ilvl w:val="0"/>
                <w:numId w:val="23"/>
              </w:numPr>
              <w:tabs>
                <w:tab w:val="left" w:pos="1440"/>
              </w:tabs>
              <w:ind w:left="1440"/>
              <w:rPr>
                <w:rFonts w:eastAsia="Calibri" w:cs="Arial"/>
                <w:b/>
                <w:color w:val="00B0F0"/>
                <w:sz w:val="20"/>
                <w:szCs w:val="20"/>
              </w:rPr>
            </w:pPr>
            <w:r w:rsidRPr="003366CE">
              <w:rPr>
                <w:rFonts w:eastAsia="Calibri" w:cs="Arial"/>
                <w:b/>
                <w:color w:val="00B0F0"/>
                <w:sz w:val="20"/>
                <w:szCs w:val="20"/>
              </w:rPr>
              <w:t>Identify the constant of proportionality (unit rate) in tables, graphs, equations, diagrams, and verbal descriptions of proportional relationships.</w:t>
            </w:r>
          </w:p>
          <w:p w:rsidR="00D80D5A" w:rsidRPr="003366CE" w:rsidRDefault="00D80D5A" w:rsidP="00D80D5A">
            <w:pPr>
              <w:pStyle w:val="NoSpacing"/>
              <w:numPr>
                <w:ilvl w:val="0"/>
                <w:numId w:val="23"/>
              </w:numPr>
              <w:tabs>
                <w:tab w:val="left" w:pos="1440"/>
              </w:tabs>
              <w:ind w:left="1440"/>
              <w:rPr>
                <w:rFonts w:eastAsia="Calibri" w:cs="Arial"/>
                <w:color w:val="00B0F0"/>
                <w:sz w:val="20"/>
                <w:szCs w:val="20"/>
              </w:rPr>
            </w:pPr>
            <w:r w:rsidRPr="003366CE">
              <w:rPr>
                <w:rFonts w:eastAsia="Calibri" w:cs="Arial"/>
                <w:b/>
                <w:color w:val="00B0F0"/>
                <w:sz w:val="20"/>
                <w:szCs w:val="20"/>
              </w:rPr>
              <w:t xml:space="preserve">Represent proportional relationships by equations. </w:t>
            </w:r>
          </w:p>
          <w:p w:rsidR="00D80D5A" w:rsidRPr="003366CE" w:rsidRDefault="00D80D5A" w:rsidP="00464012">
            <w:pPr>
              <w:pStyle w:val="NoSpacing"/>
              <w:tabs>
                <w:tab w:val="left" w:pos="1440"/>
              </w:tabs>
              <w:ind w:left="360"/>
              <w:rPr>
                <w:rFonts w:eastAsia="Calibri" w:cs="Arial"/>
                <w:b/>
                <w:color w:val="00B0F0"/>
                <w:sz w:val="20"/>
                <w:szCs w:val="20"/>
              </w:rPr>
            </w:pPr>
            <w:r w:rsidRPr="003366CE">
              <w:rPr>
                <w:rFonts w:eastAsia="Calibri" w:cs="Arial"/>
                <w:b/>
                <w:color w:val="00B0F0"/>
                <w:sz w:val="20"/>
                <w:szCs w:val="20"/>
              </w:rPr>
              <w:t xml:space="preserve">Explain what a point </w:t>
            </w:r>
            <w:r w:rsidRPr="003366CE">
              <w:rPr>
                <w:rFonts w:eastAsia="Calibri" w:cs="Arial"/>
                <w:b/>
                <w:i/>
                <w:iCs/>
                <w:color w:val="00B0F0"/>
                <w:sz w:val="20"/>
                <w:szCs w:val="20"/>
              </w:rPr>
              <w:t xml:space="preserve">(x, y) </w:t>
            </w:r>
            <w:r w:rsidRPr="003366CE">
              <w:rPr>
                <w:rFonts w:eastAsia="Calibri" w:cs="Arial"/>
                <w:b/>
                <w:color w:val="00B0F0"/>
                <w:sz w:val="20"/>
                <w:szCs w:val="20"/>
              </w:rPr>
              <w:t xml:space="preserve">on the graph of a proportional relationship means in terms of the situation, with special attention to the points (0, 0) and (1, </w:t>
            </w:r>
            <w:r w:rsidRPr="003366CE">
              <w:rPr>
                <w:rFonts w:eastAsia="Calibri" w:cs="Arial"/>
                <w:b/>
                <w:i/>
                <w:iCs/>
                <w:color w:val="00B0F0"/>
                <w:sz w:val="20"/>
                <w:szCs w:val="20"/>
              </w:rPr>
              <w:t>r)</w:t>
            </w:r>
            <w:r w:rsidRPr="003366CE">
              <w:rPr>
                <w:rFonts w:eastAsia="Calibri" w:cs="Arial"/>
                <w:b/>
                <w:color w:val="00B0F0"/>
                <w:sz w:val="20"/>
                <w:szCs w:val="20"/>
              </w:rPr>
              <w:t xml:space="preserve"> where </w:t>
            </w:r>
            <w:r w:rsidRPr="003366CE">
              <w:rPr>
                <w:rFonts w:eastAsia="Calibri" w:cs="Arial"/>
                <w:b/>
                <w:i/>
                <w:iCs/>
                <w:color w:val="00B0F0"/>
                <w:sz w:val="20"/>
                <w:szCs w:val="20"/>
              </w:rPr>
              <w:t xml:space="preserve">r </w:t>
            </w:r>
            <w:r w:rsidRPr="003366CE">
              <w:rPr>
                <w:rFonts w:eastAsia="Calibri" w:cs="Arial"/>
                <w:b/>
                <w:color w:val="00B0F0"/>
                <w:sz w:val="20"/>
                <w:szCs w:val="20"/>
              </w:rPr>
              <w:t>is the unit rate.</w:t>
            </w:r>
          </w:p>
          <w:p w:rsidR="00D80D5A" w:rsidRPr="00464012" w:rsidRDefault="00D80D5A" w:rsidP="00464012">
            <w:pPr>
              <w:ind w:left="360"/>
              <w:rPr>
                <w:rFonts w:asciiTheme="minorHAnsi" w:hAnsiTheme="minorHAnsi"/>
                <w:b/>
                <w:iCs/>
                <w:sz w:val="20"/>
              </w:rPr>
            </w:pPr>
          </w:p>
          <w:p w:rsidR="00D80D5A" w:rsidRPr="00464012" w:rsidRDefault="00D80D5A" w:rsidP="00464012">
            <w:pPr>
              <w:rPr>
                <w:rFonts w:asciiTheme="minorHAnsi" w:hAnsiTheme="minorHAnsi"/>
                <w:b/>
                <w:iCs/>
                <w:sz w:val="20"/>
              </w:rPr>
            </w:pPr>
          </w:p>
          <w:p w:rsidR="00D80D5A" w:rsidRPr="00D00DFC" w:rsidRDefault="00D80D5A" w:rsidP="00D00DFC">
            <w:pPr>
              <w:ind w:left="32"/>
              <w:rPr>
                <w:rFonts w:asciiTheme="minorHAnsi" w:hAnsiTheme="minorHAnsi"/>
                <w:b/>
                <w:iCs/>
                <w:sz w:val="20"/>
              </w:rPr>
            </w:pPr>
            <w:r w:rsidRPr="00D00DFC">
              <w:rPr>
                <w:rFonts w:asciiTheme="minorHAnsi" w:hAnsiTheme="minorHAnsi"/>
                <w:b/>
                <w:iCs/>
                <w:sz w:val="20"/>
              </w:rPr>
              <w:t xml:space="preserve">8.G.2 </w:t>
            </w:r>
            <w:r w:rsidRPr="00D00DFC">
              <w:rPr>
                <w:rFonts w:asciiTheme="minorHAnsi" w:eastAsia="Calibri" w:hAnsiTheme="minorHAnsi" w:cs="Arial"/>
                <w:b/>
                <w:sz w:val="20"/>
              </w:rPr>
              <w:t>Understand that a two-dimensional figure is congruent to another if the second can be obtained from the first by a sequence of rotations, reflections and translations; given two congruent figures, describe a sequence that exhibits the congruence between them.</w:t>
            </w:r>
          </w:p>
          <w:p w:rsidR="00D00DFC" w:rsidRPr="00D00DFC" w:rsidRDefault="00D00DFC" w:rsidP="00D00DFC">
            <w:pPr>
              <w:ind w:left="360"/>
              <w:rPr>
                <w:rFonts w:asciiTheme="minorHAnsi" w:hAnsiTheme="minorHAnsi"/>
                <w:b/>
                <w:iCs/>
                <w:sz w:val="20"/>
              </w:rPr>
            </w:pPr>
          </w:p>
          <w:p w:rsidR="002A77B6" w:rsidRPr="002A77B6" w:rsidRDefault="002A77B6" w:rsidP="002A77B6">
            <w:pPr>
              <w:pStyle w:val="Default"/>
              <w:spacing w:after="157"/>
              <w:rPr>
                <w:rFonts w:cs="Times New Roman"/>
                <w:b/>
                <w:color w:val="auto"/>
                <w:sz w:val="20"/>
                <w:szCs w:val="20"/>
              </w:rPr>
            </w:pPr>
            <w:r>
              <w:rPr>
                <w:rFonts w:cs="Times New Roman"/>
                <w:b/>
                <w:color w:val="auto"/>
                <w:sz w:val="20"/>
                <w:szCs w:val="20"/>
              </w:rPr>
              <w:t xml:space="preserve">MP </w:t>
            </w:r>
            <w:r w:rsidRPr="002A77B6">
              <w:rPr>
                <w:rFonts w:cs="Times New Roman"/>
                <w:b/>
                <w:color w:val="auto"/>
                <w:sz w:val="20"/>
                <w:szCs w:val="20"/>
              </w:rPr>
              <w:t xml:space="preserve">7.Look for and make use of structure. </w:t>
            </w:r>
          </w:p>
          <w:p w:rsidR="002A77B6" w:rsidRDefault="002A77B6" w:rsidP="00D00DFC">
            <w:pPr>
              <w:pStyle w:val="Default"/>
              <w:spacing w:after="157"/>
              <w:rPr>
                <w:rFonts w:cs="Times New Roman"/>
                <w:b/>
                <w:color w:val="auto"/>
                <w:sz w:val="20"/>
                <w:szCs w:val="20"/>
              </w:rPr>
            </w:pPr>
          </w:p>
          <w:p w:rsidR="00D00DFC" w:rsidRPr="00D00DFC" w:rsidRDefault="00D00DFC" w:rsidP="00D00DFC">
            <w:pPr>
              <w:ind w:left="32" w:hanging="32"/>
              <w:rPr>
                <w:rFonts w:asciiTheme="minorHAnsi" w:hAnsiTheme="minorHAnsi"/>
                <w:b/>
                <w:iCs/>
                <w:sz w:val="20"/>
              </w:rPr>
            </w:pPr>
          </w:p>
          <w:p w:rsidR="00D80D5A" w:rsidRPr="00464012" w:rsidRDefault="00D80D5A" w:rsidP="00464012">
            <w:pPr>
              <w:ind w:left="360"/>
              <w:rPr>
                <w:rFonts w:asciiTheme="minorHAnsi" w:hAnsiTheme="minorHAnsi"/>
                <w:b/>
                <w:iCs/>
                <w:sz w:val="20"/>
              </w:rPr>
            </w:pPr>
          </w:p>
          <w:p w:rsidR="00D80D5A" w:rsidRPr="00464012" w:rsidRDefault="00D80D5A" w:rsidP="00464012">
            <w:pPr>
              <w:ind w:left="360"/>
              <w:rPr>
                <w:rFonts w:asciiTheme="minorHAnsi" w:hAnsiTheme="minorHAnsi"/>
                <w:b/>
                <w:iCs/>
                <w:sz w:val="20"/>
              </w:rPr>
            </w:pPr>
          </w:p>
          <w:p w:rsidR="00D80D5A" w:rsidRPr="00040415" w:rsidRDefault="00D80D5A"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040415" w:rsidRPr="00464012" w:rsidRDefault="00040415" w:rsidP="00464012">
            <w:pPr>
              <w:ind w:left="360"/>
              <w:rPr>
                <w:rFonts w:asciiTheme="minorHAnsi" w:hAnsiTheme="minorHAnsi"/>
                <w:b/>
                <w:iCs/>
                <w:sz w:val="20"/>
              </w:rPr>
            </w:pPr>
          </w:p>
          <w:p w:rsidR="00D80D5A" w:rsidRDefault="00D80D5A" w:rsidP="00D00DFC">
            <w:pPr>
              <w:ind w:left="32"/>
              <w:rPr>
                <w:rFonts w:asciiTheme="minorHAnsi" w:eastAsia="Calibri" w:hAnsiTheme="minorHAnsi" w:cs="Arial"/>
                <w:b/>
                <w:sz w:val="20"/>
              </w:rPr>
            </w:pPr>
            <w:r w:rsidRPr="00D00DFC">
              <w:rPr>
                <w:rFonts w:asciiTheme="minorHAnsi" w:eastAsia="Calibri" w:hAnsiTheme="minorHAnsi" w:cs="Arial"/>
                <w:b/>
                <w:sz w:val="20"/>
              </w:rPr>
              <w:t>8.G.4.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2A77B6" w:rsidRDefault="002A77B6" w:rsidP="00D00DFC">
            <w:pPr>
              <w:ind w:left="32"/>
              <w:rPr>
                <w:rFonts w:asciiTheme="minorHAnsi" w:eastAsia="Calibri" w:hAnsiTheme="minorHAnsi" w:cs="Arial"/>
                <w:b/>
                <w:sz w:val="20"/>
              </w:rPr>
            </w:pPr>
          </w:p>
          <w:p w:rsidR="002A77B6" w:rsidRDefault="002A77B6" w:rsidP="002A77B6">
            <w:pPr>
              <w:pStyle w:val="Default"/>
              <w:spacing w:after="157"/>
              <w:rPr>
                <w:rFonts w:cs="Times New Roman"/>
                <w:b/>
                <w:color w:val="auto"/>
                <w:sz w:val="20"/>
                <w:szCs w:val="20"/>
              </w:rPr>
            </w:pPr>
            <w:r>
              <w:rPr>
                <w:rFonts w:cs="Times New Roman"/>
                <w:b/>
                <w:color w:val="auto"/>
                <w:sz w:val="20"/>
                <w:szCs w:val="20"/>
              </w:rPr>
              <w:t xml:space="preserve">MP </w:t>
            </w:r>
            <w:r w:rsidRPr="002A77B6">
              <w:rPr>
                <w:rFonts w:cs="Times New Roman"/>
                <w:b/>
                <w:color w:val="auto"/>
                <w:sz w:val="20"/>
                <w:szCs w:val="20"/>
              </w:rPr>
              <w:t xml:space="preserve">7.Look for and make use of structure. </w:t>
            </w:r>
          </w:p>
          <w:p w:rsidR="002A77B6" w:rsidRPr="00D80D5A" w:rsidRDefault="002A77B6" w:rsidP="002A77B6">
            <w:pPr>
              <w:pStyle w:val="Default"/>
              <w:spacing w:after="157"/>
              <w:rPr>
                <w:rFonts w:cs="Times New Roman"/>
                <w:b/>
                <w:color w:val="auto"/>
                <w:sz w:val="20"/>
                <w:szCs w:val="20"/>
              </w:rPr>
            </w:pPr>
            <w:r>
              <w:rPr>
                <w:rFonts w:cs="Times New Roman"/>
                <w:b/>
                <w:color w:val="auto"/>
                <w:sz w:val="20"/>
                <w:szCs w:val="20"/>
              </w:rPr>
              <w:t xml:space="preserve">MP </w:t>
            </w:r>
            <w:r w:rsidRPr="00D00DFC">
              <w:rPr>
                <w:rFonts w:cs="Times New Roman"/>
                <w:color w:val="auto"/>
                <w:sz w:val="20"/>
                <w:szCs w:val="20"/>
              </w:rPr>
              <w:t>3</w:t>
            </w:r>
            <w:r w:rsidRPr="00D80D5A">
              <w:rPr>
                <w:rFonts w:cs="Times New Roman"/>
                <w:b/>
                <w:color w:val="auto"/>
                <w:sz w:val="20"/>
                <w:szCs w:val="20"/>
              </w:rPr>
              <w:t>.Construct viable</w:t>
            </w:r>
            <w:r>
              <w:rPr>
                <w:rFonts w:cs="Times New Roman"/>
                <w:b/>
                <w:color w:val="auto"/>
                <w:sz w:val="20"/>
                <w:szCs w:val="20"/>
              </w:rPr>
              <w:t xml:space="preserve"> </w:t>
            </w:r>
            <w:r w:rsidRPr="00D80D5A">
              <w:rPr>
                <w:rFonts w:cs="Times New Roman"/>
                <w:b/>
                <w:color w:val="auto"/>
                <w:sz w:val="20"/>
                <w:szCs w:val="20"/>
              </w:rPr>
              <w:t xml:space="preserve">arguments and critique the reasoning of others. </w:t>
            </w:r>
          </w:p>
          <w:p w:rsidR="002A77B6" w:rsidRPr="002A77B6" w:rsidRDefault="002A77B6" w:rsidP="002A77B6">
            <w:pPr>
              <w:pStyle w:val="Default"/>
              <w:spacing w:after="157"/>
              <w:rPr>
                <w:rFonts w:cs="Times New Roman"/>
                <w:b/>
                <w:color w:val="auto"/>
                <w:sz w:val="20"/>
                <w:szCs w:val="20"/>
              </w:rPr>
            </w:pPr>
          </w:p>
          <w:p w:rsidR="002A77B6" w:rsidRPr="00D00DFC" w:rsidRDefault="002A77B6" w:rsidP="00D00DFC">
            <w:pPr>
              <w:ind w:left="32"/>
              <w:rPr>
                <w:rFonts w:asciiTheme="minorHAnsi" w:hAnsiTheme="minorHAnsi"/>
                <w:b/>
                <w:iCs/>
                <w:sz w:val="20"/>
              </w:rPr>
            </w:pPr>
          </w:p>
          <w:p w:rsidR="00D80D5A" w:rsidRDefault="00D80D5A" w:rsidP="000C2DB2">
            <w:pPr>
              <w:jc w:val="both"/>
              <w:rPr>
                <w:rFonts w:asciiTheme="minorHAnsi" w:hAnsiTheme="minorHAnsi"/>
                <w:sz w:val="22"/>
                <w:szCs w:val="22"/>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464012">
            <w:pPr>
              <w:autoSpaceDE w:val="0"/>
              <w:autoSpaceDN w:val="0"/>
              <w:adjustRightInd w:val="0"/>
              <w:ind w:left="360"/>
              <w:rPr>
                <w:rFonts w:asciiTheme="minorHAnsi" w:eastAsia="Calibri" w:hAnsiTheme="minorHAnsi" w:cs="Arial"/>
                <w:sz w:val="20"/>
              </w:rPr>
            </w:pPr>
          </w:p>
          <w:p w:rsidR="00040415" w:rsidRPr="00464012" w:rsidRDefault="00040415" w:rsidP="0051195E">
            <w:pPr>
              <w:autoSpaceDE w:val="0"/>
              <w:autoSpaceDN w:val="0"/>
              <w:adjustRightInd w:val="0"/>
              <w:rPr>
                <w:rFonts w:asciiTheme="minorHAnsi" w:eastAsia="Calibri" w:hAnsiTheme="minorHAnsi" w:cs="Arial"/>
                <w:sz w:val="20"/>
              </w:rPr>
            </w:pPr>
          </w:p>
          <w:p w:rsidR="00D80D5A" w:rsidRPr="006F3C57" w:rsidRDefault="00D80D5A" w:rsidP="00464012">
            <w:pPr>
              <w:autoSpaceDE w:val="0"/>
              <w:autoSpaceDN w:val="0"/>
              <w:adjustRightInd w:val="0"/>
              <w:rPr>
                <w:rFonts w:asciiTheme="minorHAnsi" w:eastAsia="Calibri" w:hAnsiTheme="minorHAnsi" w:cs="Arial"/>
                <w:sz w:val="20"/>
              </w:rPr>
            </w:pPr>
            <w:r w:rsidRPr="006F3C57">
              <w:rPr>
                <w:rFonts w:asciiTheme="minorHAnsi" w:eastAsia="Calibri" w:hAnsiTheme="minorHAnsi" w:cs="Arial"/>
                <w:sz w:val="20"/>
              </w:rPr>
              <w:t xml:space="preserve">8.G.1 Verify experimentally the properties of rotations, reflections, and  translations: </w:t>
            </w:r>
          </w:p>
          <w:p w:rsidR="00D80D5A" w:rsidRDefault="00D80D5A" w:rsidP="00D80D5A">
            <w:pPr>
              <w:pStyle w:val="ListParagraph"/>
              <w:numPr>
                <w:ilvl w:val="0"/>
                <w:numId w:val="21"/>
              </w:numPr>
              <w:autoSpaceDE w:val="0"/>
              <w:autoSpaceDN w:val="0"/>
              <w:adjustRightInd w:val="0"/>
              <w:ind w:left="1440"/>
              <w:rPr>
                <w:rFonts w:asciiTheme="minorHAnsi" w:eastAsia="Calibri" w:hAnsiTheme="minorHAnsi" w:cs="Arial"/>
                <w:sz w:val="20"/>
              </w:rPr>
            </w:pPr>
            <w:r w:rsidRPr="00855B7C">
              <w:rPr>
                <w:rFonts w:asciiTheme="minorHAnsi" w:eastAsia="Calibri" w:hAnsiTheme="minorHAnsi" w:cs="Arial"/>
                <w:sz w:val="20"/>
              </w:rPr>
              <w:t xml:space="preserve">Lines are taken to lines, and line segments to line segments of the same length. </w:t>
            </w:r>
          </w:p>
          <w:p w:rsidR="00D80D5A" w:rsidRDefault="00D80D5A" w:rsidP="00D80D5A">
            <w:pPr>
              <w:pStyle w:val="ListParagraph"/>
              <w:numPr>
                <w:ilvl w:val="0"/>
                <w:numId w:val="21"/>
              </w:numPr>
              <w:autoSpaceDE w:val="0"/>
              <w:autoSpaceDN w:val="0"/>
              <w:adjustRightInd w:val="0"/>
              <w:ind w:left="1440"/>
              <w:rPr>
                <w:rFonts w:asciiTheme="minorHAnsi" w:eastAsia="Calibri" w:hAnsiTheme="minorHAnsi" w:cs="Arial"/>
                <w:sz w:val="20"/>
              </w:rPr>
            </w:pPr>
            <w:r w:rsidRPr="00855B7C">
              <w:rPr>
                <w:rFonts w:asciiTheme="minorHAnsi" w:eastAsia="Calibri" w:hAnsiTheme="minorHAnsi" w:cs="Arial"/>
                <w:sz w:val="20"/>
              </w:rPr>
              <w:t>Angles are taken to angles of the same measure.</w:t>
            </w:r>
          </w:p>
          <w:p w:rsidR="00D80D5A" w:rsidRPr="00855B7C" w:rsidRDefault="00D80D5A" w:rsidP="00D80D5A">
            <w:pPr>
              <w:pStyle w:val="ListParagraph"/>
              <w:numPr>
                <w:ilvl w:val="0"/>
                <w:numId w:val="21"/>
              </w:numPr>
              <w:autoSpaceDE w:val="0"/>
              <w:autoSpaceDN w:val="0"/>
              <w:adjustRightInd w:val="0"/>
              <w:ind w:left="1440"/>
              <w:rPr>
                <w:rFonts w:asciiTheme="minorHAnsi" w:eastAsia="Calibri" w:hAnsiTheme="minorHAnsi" w:cs="Arial"/>
                <w:sz w:val="20"/>
              </w:rPr>
            </w:pPr>
            <w:r w:rsidRPr="00855B7C">
              <w:rPr>
                <w:rFonts w:asciiTheme="minorHAnsi" w:eastAsia="Calibri" w:hAnsiTheme="minorHAnsi" w:cs="Arial"/>
                <w:sz w:val="20"/>
              </w:rPr>
              <w:t xml:space="preserve">Parallel lines are taken to parallel lines. </w:t>
            </w:r>
          </w:p>
          <w:p w:rsidR="00040415" w:rsidRDefault="00040415" w:rsidP="00D80D5A">
            <w:pPr>
              <w:rPr>
                <w:rFonts w:asciiTheme="minorHAnsi" w:eastAsia="Calibri" w:hAnsiTheme="minorHAnsi" w:cs="Arial"/>
                <w:sz w:val="20"/>
              </w:rPr>
            </w:pPr>
          </w:p>
          <w:p w:rsidR="006F3C57" w:rsidRDefault="006F3C57" w:rsidP="00D80D5A">
            <w:pPr>
              <w:rPr>
                <w:rFonts w:asciiTheme="minorHAnsi" w:eastAsia="Calibri" w:hAnsiTheme="minorHAnsi" w:cs="Arial"/>
                <w:sz w:val="20"/>
              </w:rPr>
            </w:pPr>
          </w:p>
          <w:p w:rsidR="00D80D5A" w:rsidRDefault="00D80D5A" w:rsidP="00D80D5A">
            <w:r w:rsidRPr="00855B7C">
              <w:rPr>
                <w:rFonts w:asciiTheme="minorHAnsi" w:eastAsia="Calibri" w:hAnsiTheme="minorHAnsi" w:cs="Arial"/>
                <w:sz w:val="20"/>
              </w:rPr>
              <w:t xml:space="preserve">8.G.3. Describe the effect of dilations, translations, rotations, and reflections on two-dimensional figures using coordinates. </w:t>
            </w: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AE0E20" w:rsidRPr="00AE0E20" w:rsidRDefault="00AE0E20" w:rsidP="00AE0E20">
            <w:pPr>
              <w:pStyle w:val="Default"/>
              <w:spacing w:after="157"/>
              <w:rPr>
                <w:rFonts w:cs="Times New Roman"/>
                <w:b/>
                <w:color w:val="auto"/>
                <w:sz w:val="20"/>
                <w:szCs w:val="20"/>
              </w:rPr>
            </w:pPr>
            <w:r>
              <w:rPr>
                <w:rFonts w:cs="Times New Roman"/>
                <w:b/>
                <w:color w:val="auto"/>
                <w:sz w:val="20"/>
                <w:szCs w:val="20"/>
              </w:rPr>
              <w:t>MP.</w:t>
            </w:r>
            <w:r w:rsidRPr="00AE0E20">
              <w:rPr>
                <w:rFonts w:cs="Times New Roman"/>
                <w:b/>
                <w:color w:val="auto"/>
                <w:sz w:val="20"/>
                <w:szCs w:val="20"/>
              </w:rPr>
              <w:t xml:space="preserve">2.Reason abstractly and quantitatively. </w:t>
            </w: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9845DE" w:rsidRPr="00464012" w:rsidRDefault="009845DE" w:rsidP="00464012">
            <w:pPr>
              <w:ind w:left="360"/>
              <w:rPr>
                <w:rFonts w:asciiTheme="minorHAnsi" w:hAnsiTheme="minorHAnsi"/>
                <w:b/>
                <w:iCs/>
                <w:sz w:val="18"/>
                <w:szCs w:val="18"/>
              </w:rPr>
            </w:pPr>
          </w:p>
          <w:p w:rsidR="00D00DFC" w:rsidRDefault="00D00DFC" w:rsidP="00D00DFC">
            <w:pPr>
              <w:ind w:left="32"/>
              <w:rPr>
                <w:rFonts w:asciiTheme="minorHAnsi" w:eastAsia="Calibri" w:hAnsiTheme="minorHAnsi" w:cs="Arial"/>
                <w:sz w:val="20"/>
              </w:rPr>
            </w:pPr>
          </w:p>
          <w:p w:rsidR="00D80D5A" w:rsidRPr="00D00DFC" w:rsidRDefault="00D80D5A" w:rsidP="00D00DFC">
            <w:pPr>
              <w:rPr>
                <w:rFonts w:asciiTheme="minorHAnsi" w:hAnsiTheme="minorHAnsi"/>
                <w:b/>
                <w:iCs/>
                <w:sz w:val="18"/>
                <w:szCs w:val="18"/>
              </w:rPr>
            </w:pPr>
            <w:r w:rsidRPr="00D00DFC">
              <w:rPr>
                <w:rFonts w:asciiTheme="minorHAnsi" w:eastAsia="Calibri" w:hAnsiTheme="minorHAnsi" w:cs="Arial"/>
                <w:sz w:val="20"/>
              </w:rPr>
              <w:t xml:space="preserve">8.G.5. Use informal arguments to establish facts about the angle sum and exterior angle of triangles, about the angles created when parallel lines are cut by a transversal, and the angle-angle criterion for similarity of triangles. </w:t>
            </w:r>
            <w:r w:rsidRPr="00D00DFC">
              <w:rPr>
                <w:rFonts w:asciiTheme="minorHAnsi" w:eastAsia="Calibri" w:hAnsiTheme="minorHAnsi" w:cs="Arial"/>
                <w:i/>
                <w:iCs/>
                <w:sz w:val="18"/>
                <w:szCs w:val="18"/>
              </w:rPr>
              <w:t>For example, arrange three copies of the same triangle so that the sum of the three angles appears to form a line, and give an argument in terms of transversals why this is so.</w:t>
            </w:r>
          </w:p>
          <w:p w:rsidR="00D80D5A" w:rsidRPr="000C2DB2" w:rsidRDefault="00D80D5A" w:rsidP="000C2DB2">
            <w:pPr>
              <w:jc w:val="both"/>
              <w:rPr>
                <w:rFonts w:asciiTheme="minorHAnsi" w:hAnsiTheme="minorHAnsi"/>
                <w:sz w:val="22"/>
                <w:szCs w:val="22"/>
              </w:rPr>
            </w:pPr>
          </w:p>
        </w:tc>
        <w:tc>
          <w:tcPr>
            <w:tcW w:w="2340" w:type="dxa"/>
            <w:gridSpan w:val="2"/>
            <w:tcBorders>
              <w:bottom w:val="single" w:sz="4" w:space="0" w:color="000000"/>
            </w:tcBorders>
          </w:tcPr>
          <w:p w:rsidR="00700279" w:rsidRPr="00975BF0" w:rsidRDefault="00975BF0" w:rsidP="00975BF0">
            <w:pPr>
              <w:autoSpaceDE w:val="0"/>
              <w:autoSpaceDN w:val="0"/>
              <w:adjustRightInd w:val="0"/>
              <w:rPr>
                <w:rFonts w:asciiTheme="minorHAnsi" w:hAnsiTheme="minorHAnsi"/>
                <w:sz w:val="22"/>
                <w:szCs w:val="22"/>
                <w:highlight w:val="yellow"/>
              </w:rPr>
            </w:pPr>
            <w:r>
              <w:rPr>
                <w:rFonts w:asciiTheme="minorHAnsi" w:hAnsiTheme="minorHAnsi"/>
                <w:sz w:val="22"/>
                <w:szCs w:val="22"/>
                <w:highlight w:val="yellow"/>
              </w:rPr>
              <w:t>Students will….</w:t>
            </w:r>
          </w:p>
          <w:p w:rsidR="00700279" w:rsidRPr="00975BF0" w:rsidRDefault="00700279" w:rsidP="00975BF0">
            <w:pPr>
              <w:pStyle w:val="ListParagraph"/>
              <w:numPr>
                <w:ilvl w:val="0"/>
                <w:numId w:val="10"/>
              </w:numPr>
              <w:autoSpaceDE w:val="0"/>
              <w:autoSpaceDN w:val="0"/>
              <w:adjustRightInd w:val="0"/>
              <w:ind w:left="428"/>
              <w:rPr>
                <w:rFonts w:asciiTheme="minorHAnsi" w:hAnsiTheme="minorHAnsi"/>
                <w:sz w:val="22"/>
                <w:szCs w:val="22"/>
                <w:highlight w:val="yellow"/>
              </w:rPr>
            </w:pPr>
          </w:p>
          <w:p w:rsidR="00700279" w:rsidRPr="00972BAB" w:rsidRDefault="00700279" w:rsidP="000C2DB2">
            <w:pPr>
              <w:autoSpaceDE w:val="0"/>
              <w:autoSpaceDN w:val="0"/>
              <w:adjustRightInd w:val="0"/>
              <w:rPr>
                <w:rFonts w:asciiTheme="minorHAnsi" w:eastAsia="Calibr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464012" w:rsidRDefault="00464012" w:rsidP="000C2DB2">
            <w:pPr>
              <w:rPr>
                <w:rFonts w:asciiTheme="minorHAnsi" w:hAnsiTheme="minorHAnsi"/>
                <w:color w:val="000000"/>
                <w:sz w:val="22"/>
                <w:szCs w:val="22"/>
              </w:rPr>
            </w:pPr>
          </w:p>
          <w:p w:rsidR="00464012" w:rsidRDefault="00464012" w:rsidP="000C2DB2">
            <w:pPr>
              <w:rPr>
                <w:rFonts w:asciiTheme="minorHAnsi" w:hAnsiTheme="minorHAnsi"/>
                <w:color w:val="000000"/>
                <w:sz w:val="22"/>
                <w:szCs w:val="22"/>
              </w:rPr>
            </w:pPr>
          </w:p>
          <w:p w:rsidR="00464012" w:rsidRDefault="00464012" w:rsidP="000C2DB2">
            <w:pPr>
              <w:rPr>
                <w:rFonts w:asciiTheme="minorHAnsi" w:hAnsiTheme="minorHAnsi"/>
                <w:color w:val="000000"/>
                <w:sz w:val="22"/>
                <w:szCs w:val="22"/>
              </w:rPr>
            </w:pPr>
          </w:p>
          <w:p w:rsidR="002A77B6" w:rsidRDefault="002A77B6" w:rsidP="000C2DB2">
            <w:pPr>
              <w:rPr>
                <w:rFonts w:asciiTheme="minorHAnsi" w:hAnsiTheme="minorHAnsi"/>
                <w:color w:val="000000"/>
                <w:sz w:val="22"/>
                <w:szCs w:val="22"/>
              </w:rPr>
            </w:pPr>
          </w:p>
          <w:p w:rsidR="00D80D5A" w:rsidRDefault="00464012" w:rsidP="000C2DB2">
            <w:pPr>
              <w:rPr>
                <w:rFonts w:asciiTheme="minorHAnsi" w:hAnsiTheme="minorHAnsi"/>
                <w:color w:val="000000"/>
                <w:sz w:val="22"/>
                <w:szCs w:val="22"/>
              </w:rPr>
            </w:pPr>
            <w:r>
              <w:rPr>
                <w:rFonts w:asciiTheme="minorHAnsi" w:hAnsiTheme="minorHAnsi"/>
                <w:color w:val="000000"/>
                <w:sz w:val="22"/>
                <w:szCs w:val="22"/>
              </w:rPr>
              <w:t>Students will be able to describe the process used to change a figure.</w:t>
            </w:r>
          </w:p>
          <w:p w:rsidR="00D80D5A" w:rsidRDefault="00D80D5A" w:rsidP="000C2DB2">
            <w:pPr>
              <w:rPr>
                <w:rFonts w:asciiTheme="minorHAnsi" w:hAnsiTheme="minorHAnsi"/>
                <w:color w:val="000000"/>
                <w:sz w:val="22"/>
                <w:szCs w:val="22"/>
              </w:rPr>
            </w:pPr>
          </w:p>
          <w:p w:rsidR="00D80D5A" w:rsidRDefault="00D80D5A" w:rsidP="000C2DB2">
            <w:pPr>
              <w:rPr>
                <w:rFonts w:asciiTheme="minorHAnsi" w:hAnsiTheme="minorHAnsi"/>
                <w:color w:val="000000"/>
                <w:sz w:val="22"/>
                <w:szCs w:val="22"/>
              </w:rPr>
            </w:pPr>
          </w:p>
          <w:p w:rsidR="00700279" w:rsidRDefault="00D80D5A" w:rsidP="00D80D5A">
            <w:pPr>
              <w:rPr>
                <w:rFonts w:asciiTheme="minorHAnsi" w:hAnsiTheme="minorHAnsi"/>
                <w:color w:val="000000"/>
                <w:sz w:val="22"/>
                <w:szCs w:val="22"/>
              </w:rPr>
            </w:pPr>
            <w:r>
              <w:rPr>
                <w:rFonts w:asciiTheme="minorHAnsi" w:hAnsiTheme="minorHAnsi"/>
                <w:color w:val="000000"/>
                <w:sz w:val="22"/>
                <w:szCs w:val="22"/>
              </w:rPr>
              <w:t>Students will be able to define congruence.</w:t>
            </w:r>
          </w:p>
          <w:p w:rsidR="00D80D5A" w:rsidRDefault="00D80D5A" w:rsidP="00D80D5A">
            <w:pPr>
              <w:rPr>
                <w:rFonts w:asciiTheme="minorHAnsi" w:hAnsiTheme="minorHAnsi"/>
                <w:color w:val="000000"/>
                <w:sz w:val="22"/>
                <w:szCs w:val="22"/>
              </w:rPr>
            </w:pPr>
          </w:p>
          <w:p w:rsidR="00D80D5A" w:rsidRDefault="00D80D5A" w:rsidP="00D80D5A">
            <w:pPr>
              <w:rPr>
                <w:rFonts w:asciiTheme="minorHAnsi" w:hAnsiTheme="minorHAnsi"/>
                <w:color w:val="000000"/>
                <w:sz w:val="22"/>
                <w:szCs w:val="22"/>
              </w:rPr>
            </w:pPr>
            <w:r>
              <w:rPr>
                <w:rFonts w:asciiTheme="minorHAnsi" w:hAnsiTheme="minorHAnsi"/>
                <w:color w:val="000000"/>
                <w:sz w:val="22"/>
                <w:szCs w:val="22"/>
              </w:rPr>
              <w:t>Students will be able to use transformations to prove congruency.</w:t>
            </w:r>
          </w:p>
          <w:p w:rsidR="006318A5" w:rsidRDefault="006318A5" w:rsidP="00D80D5A">
            <w:pPr>
              <w:rPr>
                <w:rFonts w:asciiTheme="minorHAnsi" w:hAnsiTheme="minorHAnsi"/>
                <w:color w:val="000000"/>
                <w:sz w:val="22"/>
                <w:szCs w:val="22"/>
              </w:rPr>
            </w:pPr>
          </w:p>
          <w:p w:rsidR="006318A5" w:rsidRDefault="006318A5" w:rsidP="00D80D5A">
            <w:pPr>
              <w:rPr>
                <w:rFonts w:asciiTheme="minorHAnsi" w:hAnsiTheme="minorHAnsi"/>
                <w:color w:val="000000"/>
                <w:sz w:val="22"/>
                <w:szCs w:val="22"/>
              </w:rPr>
            </w:pPr>
          </w:p>
          <w:p w:rsidR="006318A5" w:rsidRDefault="006318A5" w:rsidP="00D80D5A">
            <w:pPr>
              <w:rPr>
                <w:rFonts w:asciiTheme="minorHAnsi" w:hAnsiTheme="minorHAnsi"/>
                <w:color w:val="000000"/>
                <w:sz w:val="22"/>
                <w:szCs w:val="22"/>
              </w:rPr>
            </w:pPr>
          </w:p>
          <w:p w:rsidR="006318A5" w:rsidRDefault="006318A5" w:rsidP="00D80D5A">
            <w:pPr>
              <w:rPr>
                <w:rFonts w:asciiTheme="minorHAnsi" w:hAnsiTheme="minorHAnsi"/>
                <w:color w:val="000000"/>
                <w:sz w:val="22"/>
                <w:szCs w:val="22"/>
              </w:rPr>
            </w:pPr>
          </w:p>
          <w:p w:rsidR="006318A5" w:rsidRDefault="006318A5" w:rsidP="00D80D5A">
            <w:pPr>
              <w:rPr>
                <w:rFonts w:asciiTheme="minorHAnsi" w:hAnsiTheme="minorHAnsi"/>
                <w:color w:val="000000"/>
                <w:sz w:val="22"/>
                <w:szCs w:val="22"/>
              </w:rPr>
            </w:pPr>
          </w:p>
          <w:p w:rsidR="006318A5" w:rsidRDefault="006318A5" w:rsidP="00D80D5A">
            <w:pPr>
              <w:rPr>
                <w:rFonts w:asciiTheme="minorHAnsi" w:hAnsiTheme="minorHAnsi"/>
                <w:color w:val="000000"/>
                <w:sz w:val="22"/>
                <w:szCs w:val="22"/>
              </w:rPr>
            </w:pPr>
          </w:p>
          <w:p w:rsidR="00D00DFC" w:rsidRDefault="00D00DFC" w:rsidP="00604898">
            <w:pPr>
              <w:rPr>
                <w:rFonts w:asciiTheme="minorHAnsi" w:hAnsiTheme="minorHAnsi"/>
                <w:color w:val="000000"/>
                <w:sz w:val="22"/>
                <w:szCs w:val="22"/>
              </w:rPr>
            </w:pPr>
          </w:p>
          <w:p w:rsidR="00D00DFC" w:rsidRDefault="00D00DFC" w:rsidP="00604898">
            <w:pPr>
              <w:rPr>
                <w:rFonts w:asciiTheme="minorHAnsi" w:hAnsiTheme="minorHAnsi"/>
                <w:color w:val="000000"/>
                <w:sz w:val="22"/>
                <w:szCs w:val="22"/>
              </w:rPr>
            </w:pPr>
          </w:p>
          <w:p w:rsidR="00D00DFC" w:rsidRDefault="00D00DFC" w:rsidP="00604898">
            <w:pPr>
              <w:rPr>
                <w:rFonts w:asciiTheme="minorHAnsi" w:hAnsiTheme="minorHAnsi"/>
                <w:color w:val="000000"/>
                <w:sz w:val="22"/>
                <w:szCs w:val="22"/>
              </w:rPr>
            </w:pPr>
          </w:p>
          <w:p w:rsidR="00D00DFC" w:rsidRDefault="00D00DFC" w:rsidP="00604898">
            <w:pPr>
              <w:rPr>
                <w:rFonts w:asciiTheme="minorHAnsi" w:hAnsiTheme="minorHAnsi"/>
                <w:color w:val="000000"/>
                <w:sz w:val="22"/>
                <w:szCs w:val="22"/>
              </w:rPr>
            </w:pPr>
          </w:p>
          <w:p w:rsidR="00D00DFC" w:rsidRDefault="00D00DFC" w:rsidP="00604898">
            <w:pPr>
              <w:rPr>
                <w:rFonts w:asciiTheme="minorHAnsi" w:hAnsiTheme="minorHAnsi"/>
                <w:color w:val="000000"/>
                <w:sz w:val="22"/>
                <w:szCs w:val="22"/>
              </w:rPr>
            </w:pPr>
          </w:p>
          <w:p w:rsidR="005E3E00" w:rsidRDefault="005E3E00" w:rsidP="00604898">
            <w:pPr>
              <w:rPr>
                <w:rFonts w:asciiTheme="minorHAnsi" w:hAnsiTheme="minorHAnsi"/>
                <w:color w:val="000000"/>
                <w:sz w:val="22"/>
                <w:szCs w:val="22"/>
              </w:rPr>
            </w:pPr>
            <w:r>
              <w:rPr>
                <w:rFonts w:asciiTheme="minorHAnsi" w:hAnsiTheme="minorHAnsi"/>
                <w:color w:val="000000"/>
                <w:sz w:val="22"/>
                <w:szCs w:val="22"/>
              </w:rPr>
              <w:t>Students will be able to define similarity.</w:t>
            </w:r>
          </w:p>
          <w:p w:rsidR="005E3E00" w:rsidRDefault="005E3E00" w:rsidP="00604898">
            <w:pPr>
              <w:rPr>
                <w:rFonts w:asciiTheme="minorHAnsi" w:hAnsiTheme="minorHAnsi"/>
                <w:color w:val="000000"/>
                <w:sz w:val="22"/>
                <w:szCs w:val="22"/>
              </w:rPr>
            </w:pPr>
          </w:p>
          <w:p w:rsidR="00604898" w:rsidRDefault="00604898" w:rsidP="00604898">
            <w:pPr>
              <w:rPr>
                <w:rFonts w:asciiTheme="minorHAnsi" w:hAnsiTheme="minorHAnsi"/>
                <w:color w:val="000000"/>
                <w:sz w:val="22"/>
                <w:szCs w:val="22"/>
              </w:rPr>
            </w:pPr>
            <w:r>
              <w:rPr>
                <w:rFonts w:asciiTheme="minorHAnsi" w:hAnsiTheme="minorHAnsi"/>
                <w:color w:val="000000"/>
                <w:sz w:val="22"/>
                <w:szCs w:val="22"/>
              </w:rPr>
              <w:t>Students will be able to use transformations to prove similarity</w:t>
            </w:r>
            <w:r w:rsidR="002547B0">
              <w:rPr>
                <w:rFonts w:asciiTheme="minorHAnsi" w:hAnsiTheme="minorHAnsi"/>
                <w:color w:val="000000"/>
                <w:sz w:val="22"/>
                <w:szCs w:val="22"/>
              </w:rPr>
              <w:t>.</w:t>
            </w: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2547B0" w:rsidP="00D80D5A">
            <w:pPr>
              <w:rPr>
                <w:rFonts w:asciiTheme="minorHAnsi" w:hAnsiTheme="minorHAnsi"/>
                <w:color w:val="000000"/>
                <w:sz w:val="22"/>
                <w:szCs w:val="22"/>
              </w:rPr>
            </w:pPr>
            <w:r>
              <w:rPr>
                <w:rFonts w:asciiTheme="minorHAnsi" w:hAnsiTheme="minorHAnsi"/>
                <w:color w:val="000000"/>
                <w:sz w:val="22"/>
                <w:szCs w:val="22"/>
              </w:rPr>
              <w:t>Students will be able to analyze problems for errors and explain the reasons why.</w:t>
            </w: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p>
          <w:p w:rsidR="002A77B6" w:rsidRDefault="002A77B6" w:rsidP="00D80D5A">
            <w:pPr>
              <w:rPr>
                <w:rFonts w:asciiTheme="minorHAnsi" w:hAnsiTheme="minorHAnsi"/>
                <w:color w:val="000000"/>
                <w:sz w:val="22"/>
                <w:szCs w:val="22"/>
              </w:rPr>
            </w:pPr>
          </w:p>
          <w:p w:rsidR="002A77B6" w:rsidRDefault="002A77B6" w:rsidP="00D80D5A">
            <w:pPr>
              <w:rPr>
                <w:rFonts w:asciiTheme="minorHAnsi" w:hAnsiTheme="minorHAnsi"/>
                <w:color w:val="000000"/>
                <w:sz w:val="22"/>
                <w:szCs w:val="22"/>
              </w:rPr>
            </w:pPr>
          </w:p>
          <w:p w:rsidR="002A77B6" w:rsidRDefault="002A77B6" w:rsidP="00D80D5A">
            <w:pPr>
              <w:rPr>
                <w:rFonts w:asciiTheme="minorHAnsi" w:hAnsiTheme="minorHAnsi"/>
                <w:color w:val="000000"/>
                <w:sz w:val="22"/>
                <w:szCs w:val="22"/>
              </w:rPr>
            </w:pPr>
          </w:p>
          <w:p w:rsidR="002A77B6" w:rsidRDefault="002A77B6"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r>
              <w:rPr>
                <w:rFonts w:asciiTheme="minorHAnsi" w:hAnsiTheme="minorHAnsi"/>
                <w:color w:val="000000"/>
                <w:sz w:val="22"/>
                <w:szCs w:val="22"/>
              </w:rPr>
              <w:t xml:space="preserve">Students will be able to </w:t>
            </w:r>
            <w:r w:rsidR="005E3E00">
              <w:rPr>
                <w:rFonts w:asciiTheme="minorHAnsi" w:hAnsiTheme="minorHAnsi"/>
                <w:color w:val="000000"/>
                <w:sz w:val="22"/>
                <w:szCs w:val="22"/>
              </w:rPr>
              <w:t>create</w:t>
            </w:r>
            <w:r>
              <w:rPr>
                <w:rFonts w:asciiTheme="minorHAnsi" w:hAnsiTheme="minorHAnsi"/>
                <w:color w:val="000000"/>
                <w:sz w:val="22"/>
                <w:szCs w:val="22"/>
              </w:rPr>
              <w:t xml:space="preserve"> a</w:t>
            </w:r>
            <w:r w:rsidR="005E3E00">
              <w:rPr>
                <w:rFonts w:asciiTheme="minorHAnsi" w:hAnsiTheme="minorHAnsi"/>
                <w:color w:val="000000"/>
                <w:sz w:val="22"/>
                <w:szCs w:val="22"/>
              </w:rPr>
              <w:t>n accurate</w:t>
            </w:r>
            <w:r>
              <w:rPr>
                <w:rFonts w:asciiTheme="minorHAnsi" w:hAnsiTheme="minorHAnsi"/>
                <w:color w:val="000000"/>
                <w:sz w:val="22"/>
                <w:szCs w:val="22"/>
              </w:rPr>
              <w:t xml:space="preserve"> transformation given a mapping rule</w:t>
            </w:r>
            <w:r w:rsidR="005E3E00">
              <w:rPr>
                <w:rFonts w:asciiTheme="minorHAnsi" w:hAnsiTheme="minorHAnsi"/>
                <w:color w:val="000000"/>
                <w:sz w:val="22"/>
                <w:szCs w:val="22"/>
              </w:rPr>
              <w:t>.</w:t>
            </w:r>
          </w:p>
          <w:p w:rsidR="00604898" w:rsidRDefault="00604898"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464012" w:rsidRDefault="00464012" w:rsidP="00D80D5A">
            <w:pPr>
              <w:rPr>
                <w:rFonts w:asciiTheme="minorHAnsi" w:hAnsiTheme="minorHAnsi"/>
                <w:color w:val="000000"/>
                <w:sz w:val="22"/>
                <w:szCs w:val="22"/>
              </w:rPr>
            </w:pPr>
          </w:p>
          <w:p w:rsidR="00604898" w:rsidRDefault="00604898" w:rsidP="00D80D5A">
            <w:pPr>
              <w:rPr>
                <w:rFonts w:asciiTheme="minorHAnsi" w:hAnsiTheme="minorHAnsi"/>
                <w:color w:val="000000"/>
                <w:sz w:val="22"/>
                <w:szCs w:val="22"/>
              </w:rPr>
            </w:pPr>
            <w:r>
              <w:rPr>
                <w:rFonts w:asciiTheme="minorHAnsi" w:hAnsiTheme="minorHAnsi"/>
                <w:color w:val="000000"/>
                <w:sz w:val="22"/>
                <w:szCs w:val="22"/>
              </w:rPr>
              <w:t xml:space="preserve">Students will be able to </w:t>
            </w:r>
            <w:r w:rsidR="005E3E00">
              <w:rPr>
                <w:rFonts w:asciiTheme="minorHAnsi" w:hAnsiTheme="minorHAnsi"/>
                <w:color w:val="000000"/>
                <w:sz w:val="22"/>
                <w:szCs w:val="22"/>
              </w:rPr>
              <w:t>identify</w:t>
            </w:r>
            <w:r>
              <w:rPr>
                <w:rFonts w:asciiTheme="minorHAnsi" w:hAnsiTheme="minorHAnsi"/>
                <w:color w:val="000000"/>
                <w:sz w:val="22"/>
                <w:szCs w:val="22"/>
              </w:rPr>
              <w:t xml:space="preserve"> a mapping rule given a pre-image and an image</w:t>
            </w:r>
            <w:r w:rsidR="005E3E00">
              <w:rPr>
                <w:rFonts w:asciiTheme="minorHAnsi" w:hAnsiTheme="minorHAnsi"/>
                <w:color w:val="000000"/>
                <w:sz w:val="22"/>
                <w:szCs w:val="22"/>
              </w:rPr>
              <w:t>.</w:t>
            </w: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p>
          <w:p w:rsidR="0051195E" w:rsidRDefault="0051195E" w:rsidP="00D80D5A">
            <w:pPr>
              <w:rPr>
                <w:rFonts w:asciiTheme="minorHAnsi" w:hAnsiTheme="minorHAnsi"/>
                <w:color w:val="000000"/>
                <w:sz w:val="22"/>
                <w:szCs w:val="22"/>
              </w:rPr>
            </w:pPr>
          </w:p>
          <w:p w:rsidR="0051195E" w:rsidRDefault="0051195E" w:rsidP="00D80D5A">
            <w:pPr>
              <w:rPr>
                <w:rFonts w:asciiTheme="minorHAnsi" w:hAnsiTheme="minorHAnsi"/>
                <w:color w:val="000000"/>
                <w:sz w:val="22"/>
                <w:szCs w:val="22"/>
              </w:rPr>
            </w:pPr>
          </w:p>
          <w:p w:rsidR="0051195E" w:rsidRDefault="0051195E" w:rsidP="00D80D5A">
            <w:pPr>
              <w:rPr>
                <w:rFonts w:asciiTheme="minorHAnsi" w:hAnsiTheme="minorHAnsi"/>
                <w:color w:val="000000"/>
                <w:sz w:val="22"/>
                <w:szCs w:val="22"/>
              </w:rPr>
            </w:pPr>
          </w:p>
          <w:p w:rsidR="006F3C57" w:rsidRDefault="006F3C57" w:rsidP="00D80D5A">
            <w:pPr>
              <w:rPr>
                <w:rFonts w:asciiTheme="minorHAnsi" w:hAnsiTheme="minorHAnsi"/>
                <w:color w:val="000000"/>
                <w:sz w:val="22"/>
                <w:szCs w:val="22"/>
              </w:rPr>
            </w:pPr>
            <w:r>
              <w:rPr>
                <w:rFonts w:asciiTheme="minorHAnsi" w:hAnsiTheme="minorHAnsi"/>
                <w:color w:val="000000"/>
                <w:sz w:val="22"/>
                <w:szCs w:val="22"/>
              </w:rPr>
              <w:t xml:space="preserve">Students will be able to find missing angles associated with parallel </w:t>
            </w:r>
            <w:r w:rsidR="0033231A">
              <w:rPr>
                <w:rFonts w:asciiTheme="minorHAnsi" w:hAnsiTheme="minorHAnsi"/>
                <w:color w:val="000000"/>
                <w:sz w:val="22"/>
                <w:szCs w:val="22"/>
              </w:rPr>
              <w:t>lines cut by transversals.</w:t>
            </w:r>
          </w:p>
          <w:p w:rsidR="006F3C57" w:rsidRDefault="006F3C57" w:rsidP="00D80D5A">
            <w:pPr>
              <w:rPr>
                <w:rFonts w:asciiTheme="minorHAnsi" w:hAnsiTheme="minorHAnsi"/>
                <w:color w:val="000000"/>
                <w:sz w:val="22"/>
                <w:szCs w:val="22"/>
              </w:rPr>
            </w:pPr>
          </w:p>
          <w:p w:rsidR="006F3C57" w:rsidRDefault="006F3C57" w:rsidP="006F3C57">
            <w:pPr>
              <w:rPr>
                <w:rFonts w:asciiTheme="minorHAnsi" w:hAnsiTheme="minorHAnsi"/>
                <w:color w:val="000000"/>
                <w:sz w:val="22"/>
                <w:szCs w:val="22"/>
              </w:rPr>
            </w:pPr>
            <w:r>
              <w:rPr>
                <w:rFonts w:asciiTheme="minorHAnsi" w:hAnsiTheme="minorHAnsi"/>
                <w:color w:val="000000"/>
                <w:sz w:val="22"/>
                <w:szCs w:val="22"/>
              </w:rPr>
              <w:t>Students will be able to explain their reasoning behind finding the missing angles associa</w:t>
            </w:r>
            <w:r w:rsidR="0033231A">
              <w:rPr>
                <w:rFonts w:asciiTheme="minorHAnsi" w:hAnsiTheme="minorHAnsi"/>
                <w:color w:val="000000"/>
                <w:sz w:val="22"/>
                <w:szCs w:val="22"/>
              </w:rPr>
              <w:t xml:space="preserve">ted with parallel lines cut by </w:t>
            </w:r>
            <w:r>
              <w:rPr>
                <w:rFonts w:asciiTheme="minorHAnsi" w:hAnsiTheme="minorHAnsi"/>
                <w:color w:val="000000"/>
                <w:sz w:val="22"/>
                <w:szCs w:val="22"/>
              </w:rPr>
              <w:t xml:space="preserve"> transversal</w:t>
            </w:r>
            <w:r w:rsidR="0033231A">
              <w:rPr>
                <w:rFonts w:asciiTheme="minorHAnsi" w:hAnsiTheme="minorHAnsi"/>
                <w:color w:val="000000"/>
                <w:sz w:val="22"/>
                <w:szCs w:val="22"/>
              </w:rPr>
              <w:t>s</w:t>
            </w:r>
            <w:r>
              <w:rPr>
                <w:rFonts w:asciiTheme="minorHAnsi" w:hAnsiTheme="minorHAnsi"/>
                <w:color w:val="000000"/>
                <w:sz w:val="22"/>
                <w:szCs w:val="22"/>
              </w:rPr>
              <w:t xml:space="preserve">. </w:t>
            </w:r>
          </w:p>
          <w:p w:rsidR="00A827B7" w:rsidRDefault="00A827B7" w:rsidP="006F3C57">
            <w:pPr>
              <w:rPr>
                <w:rFonts w:asciiTheme="minorHAnsi" w:hAnsiTheme="minorHAnsi"/>
                <w:color w:val="000000"/>
                <w:sz w:val="22"/>
                <w:szCs w:val="22"/>
              </w:rPr>
            </w:pPr>
          </w:p>
          <w:p w:rsidR="00A827B7" w:rsidRPr="00972BAB" w:rsidRDefault="00A827B7" w:rsidP="006F3C57">
            <w:pPr>
              <w:rPr>
                <w:rFonts w:asciiTheme="minorHAnsi" w:hAnsiTheme="minorHAnsi"/>
                <w:color w:val="000000"/>
                <w:sz w:val="22"/>
                <w:szCs w:val="22"/>
              </w:rPr>
            </w:pPr>
            <w:r>
              <w:rPr>
                <w:rFonts w:asciiTheme="minorHAnsi" w:hAnsiTheme="minorHAnsi"/>
                <w:color w:val="000000"/>
                <w:sz w:val="22"/>
                <w:szCs w:val="22"/>
              </w:rPr>
              <w:t>Students will determine the relationship between the exterior angle and the two remote interior angles.</w:t>
            </w:r>
          </w:p>
        </w:tc>
        <w:tc>
          <w:tcPr>
            <w:tcW w:w="3960" w:type="dxa"/>
            <w:tcBorders>
              <w:bottom w:val="single" w:sz="4" w:space="0" w:color="000000"/>
            </w:tcBorders>
          </w:tcPr>
          <w:p w:rsidR="00700279" w:rsidRDefault="00700279" w:rsidP="000C2DB2">
            <w:pPr>
              <w:rPr>
                <w:rFonts w:asciiTheme="minorHAnsi" w:hAnsiTheme="minorHAnsi"/>
                <w:color w:val="000000"/>
                <w:sz w:val="22"/>
                <w:szCs w:val="22"/>
              </w:rPr>
            </w:pPr>
            <w:r w:rsidRPr="00972BAB">
              <w:rPr>
                <w:rFonts w:asciiTheme="minorHAnsi" w:hAnsiTheme="minorHAnsi"/>
                <w:color w:val="000000"/>
                <w:sz w:val="22"/>
                <w:szCs w:val="22"/>
              </w:rPr>
              <w:t xml:space="preserve"> </w:t>
            </w:r>
            <w:r w:rsidRPr="000C2DB2">
              <w:rPr>
                <w:rFonts w:asciiTheme="minorHAnsi" w:hAnsiTheme="minorHAnsi"/>
                <w:color w:val="000000"/>
                <w:sz w:val="22"/>
                <w:szCs w:val="22"/>
                <w:highlight w:val="yellow"/>
              </w:rPr>
              <w:t>From state document</w:t>
            </w: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Default="00D80D5A" w:rsidP="00D80D5A">
            <w:pPr>
              <w:pStyle w:val="Default"/>
              <w:rPr>
                <w:b/>
                <w:sz w:val="16"/>
                <w:szCs w:val="16"/>
              </w:rPr>
            </w:pPr>
          </w:p>
          <w:p w:rsidR="00D80D5A" w:rsidRPr="00B31490" w:rsidRDefault="00D80D5A" w:rsidP="00D80D5A">
            <w:pPr>
              <w:pStyle w:val="Default"/>
              <w:rPr>
                <w:sz w:val="16"/>
                <w:szCs w:val="16"/>
              </w:rPr>
            </w:pPr>
            <w:r w:rsidRPr="00B31490">
              <w:rPr>
                <w:b/>
                <w:sz w:val="16"/>
                <w:szCs w:val="16"/>
              </w:rPr>
              <w:t xml:space="preserve">8.G.2. </w:t>
            </w:r>
            <w:r w:rsidRPr="00B31490">
              <w:rPr>
                <w:sz w:val="16"/>
                <w:szCs w:val="16"/>
              </w:rPr>
              <w:t xml:space="preserve">Examples: </w:t>
            </w:r>
          </w:p>
          <w:p w:rsidR="00D80D5A" w:rsidRPr="00B31490" w:rsidRDefault="00D80D5A" w:rsidP="00D80D5A">
            <w:pPr>
              <w:pStyle w:val="Default"/>
              <w:ind w:firstLine="333"/>
              <w:rPr>
                <w:sz w:val="16"/>
                <w:szCs w:val="16"/>
              </w:rPr>
            </w:pPr>
            <w:r w:rsidRPr="00B31490">
              <w:rPr>
                <w:sz w:val="16"/>
                <w:szCs w:val="16"/>
              </w:rPr>
              <w:t>• Is Figure A congruent to Figure A’? Explain how you know.</w:t>
            </w:r>
          </w:p>
          <w:p w:rsidR="00D80D5A" w:rsidRPr="00B31490" w:rsidRDefault="00D80D5A" w:rsidP="00D80D5A">
            <w:pPr>
              <w:pStyle w:val="Default"/>
              <w:rPr>
                <w:sz w:val="16"/>
                <w:szCs w:val="16"/>
              </w:rPr>
            </w:pPr>
            <w:r w:rsidRPr="00B31490">
              <w:rPr>
                <w:sz w:val="16"/>
                <w:szCs w:val="16"/>
              </w:rPr>
              <w:t xml:space="preserve"> </w:t>
            </w:r>
          </w:p>
          <w:p w:rsidR="00D80D5A" w:rsidRPr="00B31490" w:rsidRDefault="00D80D5A" w:rsidP="00D80D5A">
            <w:pPr>
              <w:jc w:val="center"/>
              <w:rPr>
                <w:sz w:val="16"/>
                <w:szCs w:val="16"/>
              </w:rPr>
            </w:pPr>
            <w:r>
              <w:rPr>
                <w:noProof/>
                <w:sz w:val="16"/>
                <w:szCs w:val="16"/>
              </w:rPr>
              <w:drawing>
                <wp:inline distT="0" distB="0" distL="0" distR="0">
                  <wp:extent cx="11239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p w:rsidR="00D80D5A" w:rsidRPr="00B31490" w:rsidRDefault="00D80D5A" w:rsidP="00D80D5A">
            <w:pPr>
              <w:jc w:val="center"/>
              <w:rPr>
                <w:sz w:val="16"/>
                <w:szCs w:val="16"/>
              </w:rPr>
            </w:pPr>
          </w:p>
          <w:p w:rsidR="00D80D5A" w:rsidRPr="00B31490" w:rsidRDefault="00D80D5A" w:rsidP="00D80D5A">
            <w:pPr>
              <w:pStyle w:val="Default"/>
              <w:rPr>
                <w:color w:val="auto"/>
                <w:sz w:val="16"/>
                <w:szCs w:val="16"/>
              </w:rPr>
            </w:pPr>
          </w:p>
          <w:p w:rsidR="00D80D5A" w:rsidRPr="00B31490" w:rsidRDefault="00D80D5A" w:rsidP="00D80D5A">
            <w:pPr>
              <w:pStyle w:val="Default"/>
              <w:ind w:firstLine="333"/>
              <w:rPr>
                <w:sz w:val="16"/>
                <w:szCs w:val="16"/>
              </w:rPr>
            </w:pPr>
            <w:r w:rsidRPr="00B31490">
              <w:rPr>
                <w:sz w:val="16"/>
                <w:szCs w:val="16"/>
              </w:rPr>
              <w:t>• Describe the sequence of transformations that results in the transformation of Figure A to Figure A’.</w:t>
            </w:r>
          </w:p>
          <w:p w:rsidR="00D80D5A" w:rsidRPr="00B31490" w:rsidRDefault="00D80D5A" w:rsidP="00D80D5A">
            <w:pPr>
              <w:pStyle w:val="Default"/>
              <w:rPr>
                <w:sz w:val="16"/>
                <w:szCs w:val="16"/>
              </w:rPr>
            </w:pPr>
          </w:p>
          <w:p w:rsidR="00D80D5A" w:rsidRDefault="00D80D5A" w:rsidP="00D80D5A">
            <w:pPr>
              <w:rPr>
                <w:rFonts w:asciiTheme="minorHAnsi" w:hAnsiTheme="minorHAnsi"/>
                <w:color w:val="000000"/>
                <w:sz w:val="22"/>
                <w:szCs w:val="22"/>
              </w:rPr>
            </w:pPr>
            <w:r>
              <w:rPr>
                <w:noProof/>
                <w:sz w:val="16"/>
                <w:szCs w:val="16"/>
              </w:rPr>
              <w:drawing>
                <wp:inline distT="0" distB="0" distL="0" distR="0">
                  <wp:extent cx="12763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85850"/>
                          </a:xfrm>
                          <a:prstGeom prst="rect">
                            <a:avLst/>
                          </a:prstGeom>
                          <a:noFill/>
                          <a:ln>
                            <a:noFill/>
                          </a:ln>
                        </pic:spPr>
                      </pic:pic>
                    </a:graphicData>
                  </a:graphic>
                </wp:inline>
              </w:drawing>
            </w:r>
          </w:p>
          <w:p w:rsidR="006318A5" w:rsidRDefault="006318A5" w:rsidP="00D80D5A">
            <w:pPr>
              <w:rPr>
                <w:rFonts w:asciiTheme="minorHAnsi" w:hAnsiTheme="minorHAnsi"/>
                <w:color w:val="000000"/>
                <w:sz w:val="22"/>
                <w:szCs w:val="22"/>
              </w:rPr>
            </w:pPr>
          </w:p>
          <w:p w:rsidR="00040415" w:rsidRPr="00B31490" w:rsidRDefault="00040415" w:rsidP="00040415">
            <w:pPr>
              <w:pStyle w:val="Default"/>
              <w:rPr>
                <w:sz w:val="16"/>
                <w:szCs w:val="16"/>
              </w:rPr>
            </w:pPr>
            <w:r w:rsidRPr="00B31490">
              <w:rPr>
                <w:b/>
                <w:sz w:val="16"/>
                <w:szCs w:val="16"/>
              </w:rPr>
              <w:t xml:space="preserve">8.G.4. </w:t>
            </w:r>
            <w:r w:rsidRPr="00B31490">
              <w:rPr>
                <w:sz w:val="16"/>
                <w:szCs w:val="16"/>
              </w:rPr>
              <w:t xml:space="preserve">Examples: </w:t>
            </w:r>
          </w:p>
          <w:p w:rsidR="00040415" w:rsidRPr="00B31490" w:rsidRDefault="00040415" w:rsidP="00040415">
            <w:pPr>
              <w:pStyle w:val="Default"/>
              <w:rPr>
                <w:sz w:val="16"/>
                <w:szCs w:val="16"/>
              </w:rPr>
            </w:pPr>
          </w:p>
          <w:p w:rsidR="00040415" w:rsidRPr="00B31490" w:rsidRDefault="00040415" w:rsidP="00040415">
            <w:pPr>
              <w:pStyle w:val="Default"/>
              <w:ind w:firstLine="423"/>
              <w:rPr>
                <w:sz w:val="16"/>
                <w:szCs w:val="16"/>
              </w:rPr>
            </w:pPr>
            <w:r w:rsidRPr="00B31490">
              <w:rPr>
                <w:sz w:val="16"/>
                <w:szCs w:val="16"/>
              </w:rPr>
              <w:t xml:space="preserve">• Is Figure A similar to Figure A’? Explain how you know. </w:t>
            </w:r>
          </w:p>
          <w:p w:rsidR="00040415" w:rsidRPr="00B31490" w:rsidRDefault="00040415" w:rsidP="00040415">
            <w:pPr>
              <w:pStyle w:val="Default"/>
              <w:jc w:val="center"/>
              <w:rPr>
                <w:b/>
                <w:sz w:val="16"/>
                <w:szCs w:val="16"/>
              </w:rPr>
            </w:pPr>
            <w:r>
              <w:rPr>
                <w:b/>
                <w:noProof/>
                <w:sz w:val="16"/>
                <w:szCs w:val="16"/>
              </w:rPr>
              <w:drawing>
                <wp:inline distT="0" distB="0" distL="0" distR="0">
                  <wp:extent cx="8382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09650"/>
                          </a:xfrm>
                          <a:prstGeom prst="rect">
                            <a:avLst/>
                          </a:prstGeom>
                          <a:noFill/>
                          <a:ln>
                            <a:noFill/>
                          </a:ln>
                        </pic:spPr>
                      </pic:pic>
                    </a:graphicData>
                  </a:graphic>
                </wp:inline>
              </w:drawing>
            </w:r>
          </w:p>
          <w:p w:rsidR="00040415" w:rsidRPr="00B31490" w:rsidRDefault="00040415" w:rsidP="00040415">
            <w:pPr>
              <w:pStyle w:val="Default"/>
              <w:rPr>
                <w:b/>
                <w:sz w:val="16"/>
                <w:szCs w:val="16"/>
              </w:rPr>
            </w:pPr>
          </w:p>
          <w:p w:rsidR="00040415" w:rsidRPr="00B31490" w:rsidRDefault="00040415" w:rsidP="00040415">
            <w:pPr>
              <w:pStyle w:val="Default"/>
              <w:rPr>
                <w:b/>
                <w:sz w:val="16"/>
                <w:szCs w:val="16"/>
              </w:rPr>
            </w:pPr>
          </w:p>
          <w:p w:rsidR="00040415" w:rsidRPr="00B31490" w:rsidRDefault="00040415" w:rsidP="00040415">
            <w:pPr>
              <w:pStyle w:val="Default"/>
              <w:ind w:firstLine="423"/>
              <w:rPr>
                <w:sz w:val="16"/>
                <w:szCs w:val="16"/>
              </w:rPr>
            </w:pPr>
            <w:r w:rsidRPr="00B31490">
              <w:rPr>
                <w:sz w:val="16"/>
                <w:szCs w:val="16"/>
              </w:rPr>
              <w:t>• Describe the sequence of transformations that results in the transformation of Figure A to Figure A’.</w:t>
            </w:r>
          </w:p>
          <w:p w:rsidR="00040415" w:rsidRPr="00B31490" w:rsidRDefault="00040415" w:rsidP="00040415">
            <w:pPr>
              <w:pStyle w:val="Default"/>
              <w:jc w:val="center"/>
              <w:rPr>
                <w:b/>
                <w:sz w:val="16"/>
                <w:szCs w:val="16"/>
              </w:rPr>
            </w:pPr>
            <w:r>
              <w:rPr>
                <w:b/>
                <w:noProof/>
                <w:sz w:val="16"/>
                <w:szCs w:val="16"/>
              </w:rPr>
              <w:drawing>
                <wp:inline distT="0" distB="0" distL="0" distR="0">
                  <wp:extent cx="104775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p w:rsidR="00040415" w:rsidRPr="00B31490" w:rsidRDefault="00040415" w:rsidP="00040415">
            <w:pPr>
              <w:pStyle w:val="Default"/>
              <w:jc w:val="center"/>
              <w:rPr>
                <w:b/>
                <w:sz w:val="16"/>
                <w:szCs w:val="16"/>
              </w:rPr>
            </w:pPr>
          </w:p>
          <w:p w:rsidR="00040415" w:rsidRDefault="00040415" w:rsidP="00040415">
            <w:pPr>
              <w:rPr>
                <w:sz w:val="16"/>
                <w:szCs w:val="16"/>
              </w:rPr>
            </w:pPr>
          </w:p>
          <w:p w:rsidR="00040415" w:rsidRDefault="00040415" w:rsidP="00040415">
            <w:pPr>
              <w:rPr>
                <w:sz w:val="16"/>
                <w:szCs w:val="16"/>
              </w:rPr>
            </w:pPr>
          </w:p>
          <w:p w:rsidR="00040415" w:rsidRDefault="00040415" w:rsidP="00040415">
            <w:pPr>
              <w:rPr>
                <w:sz w:val="16"/>
                <w:szCs w:val="16"/>
              </w:rPr>
            </w:pPr>
          </w:p>
          <w:p w:rsidR="00040415" w:rsidRDefault="00040415" w:rsidP="00040415">
            <w:pPr>
              <w:rPr>
                <w:sz w:val="16"/>
                <w:szCs w:val="16"/>
              </w:rPr>
            </w:pPr>
          </w:p>
          <w:p w:rsidR="00040415" w:rsidRDefault="00040415" w:rsidP="00040415">
            <w:pPr>
              <w:rPr>
                <w:sz w:val="16"/>
                <w:szCs w:val="16"/>
              </w:rPr>
            </w:pPr>
          </w:p>
          <w:p w:rsidR="00040415" w:rsidRDefault="00040415" w:rsidP="00040415">
            <w:pPr>
              <w:rPr>
                <w:sz w:val="16"/>
                <w:szCs w:val="16"/>
              </w:rPr>
            </w:pPr>
          </w:p>
          <w:p w:rsidR="00D00DFC" w:rsidRDefault="00D00DFC"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51195E" w:rsidRDefault="0051195E" w:rsidP="00040415">
            <w:pPr>
              <w:rPr>
                <w:sz w:val="16"/>
                <w:szCs w:val="16"/>
              </w:rPr>
            </w:pPr>
          </w:p>
          <w:p w:rsidR="00040415" w:rsidRPr="00B31490" w:rsidRDefault="00040415" w:rsidP="00040415">
            <w:pPr>
              <w:rPr>
                <w:sz w:val="16"/>
                <w:szCs w:val="16"/>
              </w:rPr>
            </w:pPr>
            <w:r w:rsidRPr="00B31490">
              <w:rPr>
                <w:sz w:val="16"/>
                <w:szCs w:val="16"/>
              </w:rPr>
              <w:t xml:space="preserve">8.G.1 Students need multiple opportunities to explore the transformation of figures so that they can appreciate that points stay the same distance apart and lines stay at the same angle after they have been rotated, reflected, and/or translated. </w:t>
            </w:r>
          </w:p>
          <w:p w:rsidR="00040415" w:rsidRPr="00B31490" w:rsidRDefault="00040415" w:rsidP="00040415">
            <w:pPr>
              <w:rPr>
                <w:sz w:val="16"/>
                <w:szCs w:val="16"/>
              </w:rPr>
            </w:pPr>
          </w:p>
          <w:p w:rsidR="00040415" w:rsidRDefault="00040415" w:rsidP="00040415">
            <w:pPr>
              <w:pStyle w:val="Default"/>
              <w:rPr>
                <w:sz w:val="16"/>
                <w:szCs w:val="16"/>
              </w:rPr>
            </w:pPr>
            <w:r w:rsidRPr="00B31490">
              <w:rPr>
                <w:sz w:val="16"/>
                <w:szCs w:val="16"/>
              </w:rPr>
              <w:t xml:space="preserve">Students are not expected to work formally with properties of dilations until high school. </w:t>
            </w:r>
          </w:p>
          <w:p w:rsidR="00040415" w:rsidRPr="00B31490" w:rsidRDefault="00040415" w:rsidP="00040415">
            <w:pPr>
              <w:pStyle w:val="Default"/>
              <w:jc w:val="center"/>
              <w:rPr>
                <w:b/>
                <w:sz w:val="16"/>
                <w:szCs w:val="16"/>
              </w:rPr>
            </w:pPr>
          </w:p>
          <w:p w:rsidR="00040415" w:rsidRDefault="00040415" w:rsidP="00040415">
            <w:pPr>
              <w:pStyle w:val="Default"/>
              <w:rPr>
                <w:sz w:val="16"/>
                <w:szCs w:val="16"/>
              </w:rPr>
            </w:pPr>
          </w:p>
          <w:p w:rsidR="00040415" w:rsidRDefault="00040415" w:rsidP="00040415">
            <w:pPr>
              <w:pStyle w:val="Default"/>
              <w:rPr>
                <w:sz w:val="16"/>
                <w:szCs w:val="16"/>
              </w:rPr>
            </w:pPr>
          </w:p>
          <w:p w:rsidR="00040415" w:rsidRDefault="00040415" w:rsidP="00040415">
            <w:pPr>
              <w:pStyle w:val="Default"/>
              <w:rPr>
                <w:sz w:val="16"/>
                <w:szCs w:val="16"/>
              </w:rPr>
            </w:pPr>
          </w:p>
          <w:p w:rsidR="00040415" w:rsidRDefault="00040415" w:rsidP="00040415">
            <w:pPr>
              <w:pStyle w:val="Default"/>
              <w:rPr>
                <w:sz w:val="16"/>
                <w:szCs w:val="16"/>
              </w:rPr>
            </w:pPr>
          </w:p>
          <w:p w:rsidR="00040415" w:rsidRDefault="00040415" w:rsidP="00040415">
            <w:pPr>
              <w:pStyle w:val="Default"/>
              <w:rPr>
                <w:sz w:val="16"/>
                <w:szCs w:val="16"/>
              </w:rPr>
            </w:pPr>
          </w:p>
          <w:p w:rsidR="00040415" w:rsidRPr="00B31490" w:rsidRDefault="00040415" w:rsidP="00040415">
            <w:pPr>
              <w:pStyle w:val="Default"/>
              <w:rPr>
                <w:sz w:val="16"/>
                <w:szCs w:val="16"/>
              </w:rPr>
            </w:pPr>
            <w:r w:rsidRPr="00B31490">
              <w:rPr>
                <w:sz w:val="16"/>
                <w:szCs w:val="16"/>
              </w:rPr>
              <w:t xml:space="preserve">8.G.3. Dilation: A dilation is a transformation that moves each point along a ray emanating from a fixed center, and multiplies distances from the center by a common scale factor. In dilated figures, the dilated figure is </w:t>
            </w:r>
            <w:r w:rsidRPr="00B31490">
              <w:rPr>
                <w:i/>
                <w:iCs/>
                <w:sz w:val="16"/>
                <w:szCs w:val="16"/>
              </w:rPr>
              <w:t xml:space="preserve">similar </w:t>
            </w:r>
            <w:r w:rsidRPr="00B31490">
              <w:rPr>
                <w:sz w:val="16"/>
                <w:szCs w:val="16"/>
              </w:rPr>
              <w:t xml:space="preserve">to its pre-image. </w:t>
            </w:r>
          </w:p>
          <w:p w:rsidR="00040415" w:rsidRPr="00B31490" w:rsidRDefault="00040415" w:rsidP="00040415">
            <w:pPr>
              <w:pStyle w:val="Default"/>
              <w:rPr>
                <w:sz w:val="16"/>
                <w:szCs w:val="16"/>
              </w:rPr>
            </w:pPr>
          </w:p>
          <w:p w:rsidR="00040415" w:rsidRPr="00B31490" w:rsidRDefault="00040415" w:rsidP="00040415">
            <w:pPr>
              <w:pStyle w:val="Default"/>
              <w:rPr>
                <w:sz w:val="16"/>
                <w:szCs w:val="16"/>
              </w:rPr>
            </w:pPr>
            <w:r w:rsidRPr="00B31490">
              <w:rPr>
                <w:sz w:val="16"/>
                <w:szCs w:val="16"/>
              </w:rPr>
              <w:t xml:space="preserve">Translation: A translation is a transformation of an object that moves the object so that every point of the object moves in the same direction as well as the same distance. In a translation, the translated object is </w:t>
            </w:r>
            <w:r w:rsidRPr="00B31490">
              <w:rPr>
                <w:i/>
                <w:iCs/>
                <w:sz w:val="16"/>
                <w:szCs w:val="16"/>
              </w:rPr>
              <w:t xml:space="preserve">congruent </w:t>
            </w:r>
            <w:r w:rsidRPr="00B31490">
              <w:rPr>
                <w:sz w:val="16"/>
                <w:szCs w:val="16"/>
              </w:rPr>
              <w:t>to its pre-image. Δ</w:t>
            </w:r>
            <w:r w:rsidRPr="00B31490">
              <w:rPr>
                <w:i/>
                <w:iCs/>
                <w:sz w:val="16"/>
                <w:szCs w:val="16"/>
              </w:rPr>
              <w:t>ABC</w:t>
            </w:r>
            <w:r w:rsidRPr="00B31490">
              <w:rPr>
                <w:sz w:val="16"/>
                <w:szCs w:val="16"/>
              </w:rPr>
              <w:t xml:space="preserve"> has been translated 7 units to the right and 3 units up. To get from A (1,5) to A’ (8,8), move A 7 units to the right (from </w:t>
            </w:r>
            <w:r w:rsidRPr="00B31490">
              <w:rPr>
                <w:i/>
                <w:iCs/>
                <w:sz w:val="16"/>
                <w:szCs w:val="16"/>
              </w:rPr>
              <w:t xml:space="preserve">x </w:t>
            </w:r>
            <w:r w:rsidRPr="00B31490">
              <w:rPr>
                <w:sz w:val="16"/>
                <w:szCs w:val="16"/>
              </w:rPr>
              <w:t xml:space="preserve">= 1 to </w:t>
            </w:r>
            <w:r w:rsidRPr="00B31490">
              <w:rPr>
                <w:i/>
                <w:iCs/>
                <w:sz w:val="16"/>
                <w:szCs w:val="16"/>
              </w:rPr>
              <w:t xml:space="preserve">x </w:t>
            </w:r>
            <w:r w:rsidRPr="00B31490">
              <w:rPr>
                <w:sz w:val="16"/>
                <w:szCs w:val="16"/>
              </w:rPr>
              <w:t xml:space="preserve">= 8) and 3 units up (from </w:t>
            </w:r>
            <w:r w:rsidRPr="00B31490">
              <w:rPr>
                <w:i/>
                <w:iCs/>
                <w:sz w:val="16"/>
                <w:szCs w:val="16"/>
              </w:rPr>
              <w:t xml:space="preserve">y </w:t>
            </w:r>
            <w:r w:rsidRPr="00B31490">
              <w:rPr>
                <w:sz w:val="16"/>
                <w:szCs w:val="16"/>
              </w:rPr>
              <w:t xml:space="preserve">= 5 to </w:t>
            </w:r>
            <w:r w:rsidRPr="00B31490">
              <w:rPr>
                <w:i/>
                <w:iCs/>
                <w:sz w:val="16"/>
                <w:szCs w:val="16"/>
              </w:rPr>
              <w:t xml:space="preserve">y </w:t>
            </w:r>
            <w:r w:rsidRPr="00B31490">
              <w:rPr>
                <w:sz w:val="16"/>
                <w:szCs w:val="16"/>
              </w:rPr>
              <w:t xml:space="preserve">= 8). Points B + C also move in the same direction (7 units to the right and 3 units up). </w:t>
            </w:r>
          </w:p>
          <w:p w:rsidR="00040415" w:rsidRPr="00B31490" w:rsidRDefault="00040415" w:rsidP="00040415">
            <w:pPr>
              <w:pStyle w:val="Default"/>
              <w:rPr>
                <w:sz w:val="16"/>
                <w:szCs w:val="16"/>
              </w:rPr>
            </w:pPr>
          </w:p>
          <w:p w:rsidR="006318A5" w:rsidRDefault="00040415" w:rsidP="00040415">
            <w:pPr>
              <w:rPr>
                <w:rFonts w:asciiTheme="minorHAnsi" w:hAnsiTheme="minorHAnsi"/>
                <w:color w:val="000000"/>
                <w:sz w:val="22"/>
                <w:szCs w:val="22"/>
              </w:rPr>
            </w:pPr>
            <w:r>
              <w:rPr>
                <w:b/>
                <w:noProof/>
                <w:sz w:val="16"/>
                <w:szCs w:val="16"/>
              </w:rPr>
              <w:drawing>
                <wp:inline distT="0" distB="0" distL="0" distR="0">
                  <wp:extent cx="11715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a:ln>
                            <a:noFill/>
                          </a:ln>
                        </pic:spPr>
                      </pic:pic>
                    </a:graphicData>
                  </a:graphic>
                </wp:inline>
              </w:drawing>
            </w:r>
          </w:p>
          <w:p w:rsidR="00040415" w:rsidRDefault="00040415" w:rsidP="00040415">
            <w:pPr>
              <w:rPr>
                <w:rFonts w:asciiTheme="minorHAnsi" w:hAnsiTheme="minorHAnsi"/>
                <w:color w:val="000000"/>
                <w:sz w:val="22"/>
                <w:szCs w:val="22"/>
              </w:rPr>
            </w:pPr>
          </w:p>
          <w:p w:rsidR="00040415" w:rsidRPr="00B31490" w:rsidRDefault="00040415" w:rsidP="00040415">
            <w:pPr>
              <w:pStyle w:val="Default"/>
              <w:rPr>
                <w:sz w:val="16"/>
                <w:szCs w:val="16"/>
              </w:rPr>
            </w:pPr>
            <w:r w:rsidRPr="00B31490">
              <w:rPr>
                <w:sz w:val="16"/>
                <w:szCs w:val="16"/>
              </w:rPr>
              <w:t xml:space="preserve">Reflection: A reflection is a transformation that flips an object across a line of reflection (in a coordinate grid the line of reflection may be the x or y axis). In a rotation, the rotated object is </w:t>
            </w:r>
            <w:r w:rsidRPr="00B31490">
              <w:rPr>
                <w:i/>
                <w:iCs/>
                <w:sz w:val="16"/>
                <w:szCs w:val="16"/>
              </w:rPr>
              <w:t xml:space="preserve">congruent </w:t>
            </w:r>
            <w:r w:rsidRPr="00B31490">
              <w:rPr>
                <w:sz w:val="16"/>
                <w:szCs w:val="16"/>
              </w:rPr>
              <w:t xml:space="preserve">to its pre-image. </w:t>
            </w:r>
          </w:p>
          <w:p w:rsidR="00040415" w:rsidRPr="00B31490" w:rsidRDefault="00040415" w:rsidP="00040415">
            <w:pPr>
              <w:pStyle w:val="Default"/>
              <w:rPr>
                <w:sz w:val="16"/>
                <w:szCs w:val="16"/>
              </w:rPr>
            </w:pPr>
          </w:p>
          <w:p w:rsidR="00040415" w:rsidRPr="00B31490" w:rsidRDefault="00040415" w:rsidP="00040415">
            <w:pPr>
              <w:pStyle w:val="Default"/>
              <w:jc w:val="center"/>
              <w:rPr>
                <w:b/>
                <w:sz w:val="16"/>
                <w:szCs w:val="16"/>
              </w:rPr>
            </w:pPr>
            <w:r>
              <w:rPr>
                <w:b/>
                <w:noProof/>
                <w:sz w:val="16"/>
                <w:szCs w:val="16"/>
              </w:rPr>
              <w:drawing>
                <wp:inline distT="0" distB="0" distL="0" distR="0">
                  <wp:extent cx="1104900" cy="885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pic:spPr>
                      </pic:pic>
                    </a:graphicData>
                  </a:graphic>
                </wp:inline>
              </w:drawing>
            </w:r>
          </w:p>
          <w:p w:rsidR="00040415" w:rsidRPr="00B31490" w:rsidRDefault="00040415" w:rsidP="00040415">
            <w:pPr>
              <w:pStyle w:val="Default"/>
              <w:jc w:val="center"/>
              <w:rPr>
                <w:b/>
                <w:sz w:val="16"/>
                <w:szCs w:val="16"/>
              </w:rPr>
            </w:pPr>
          </w:p>
          <w:p w:rsidR="00040415" w:rsidRPr="00B31490" w:rsidRDefault="00040415" w:rsidP="00040415">
            <w:pPr>
              <w:pStyle w:val="Default"/>
              <w:rPr>
                <w:sz w:val="16"/>
                <w:szCs w:val="16"/>
              </w:rPr>
            </w:pPr>
            <w:r w:rsidRPr="00B31490">
              <w:rPr>
                <w:sz w:val="16"/>
                <w:szCs w:val="16"/>
              </w:rPr>
              <w:t xml:space="preserve">When an object is reflected across the y axis, the reflected x coordinate is the opposite of the pre-image x coordinate. </w:t>
            </w:r>
          </w:p>
          <w:p w:rsidR="00040415" w:rsidRPr="00B31490" w:rsidRDefault="00040415" w:rsidP="00040415">
            <w:pPr>
              <w:pStyle w:val="Default"/>
              <w:jc w:val="center"/>
              <w:rPr>
                <w:b/>
                <w:sz w:val="16"/>
                <w:szCs w:val="16"/>
              </w:rPr>
            </w:pPr>
            <w:r>
              <w:rPr>
                <w:b/>
                <w:noProof/>
                <w:sz w:val="16"/>
                <w:szCs w:val="16"/>
              </w:rPr>
              <w:drawing>
                <wp:inline distT="0" distB="0" distL="0" distR="0">
                  <wp:extent cx="13049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809625"/>
                          </a:xfrm>
                          <a:prstGeom prst="rect">
                            <a:avLst/>
                          </a:prstGeom>
                          <a:noFill/>
                          <a:ln>
                            <a:noFill/>
                          </a:ln>
                        </pic:spPr>
                      </pic:pic>
                    </a:graphicData>
                  </a:graphic>
                </wp:inline>
              </w:drawing>
            </w:r>
          </w:p>
          <w:p w:rsidR="00040415" w:rsidRPr="00B31490" w:rsidRDefault="00040415" w:rsidP="00040415">
            <w:pPr>
              <w:pStyle w:val="Default"/>
              <w:rPr>
                <w:b/>
                <w:sz w:val="16"/>
                <w:szCs w:val="16"/>
              </w:rPr>
            </w:pPr>
          </w:p>
          <w:p w:rsidR="00040415" w:rsidRPr="00B31490" w:rsidRDefault="00040415" w:rsidP="00040415">
            <w:pPr>
              <w:pStyle w:val="Default"/>
              <w:rPr>
                <w:sz w:val="16"/>
                <w:szCs w:val="16"/>
              </w:rPr>
            </w:pPr>
            <w:r w:rsidRPr="00B31490">
              <w:rPr>
                <w:sz w:val="16"/>
                <w:szCs w:val="16"/>
              </w:rPr>
              <w:t xml:space="preserve">Rotation: A rotated figure is a figure that has been turned about a fixed point. This is called the center of rotation. A figure can be rotated up to 360˚. Rotated figures are congruent to their pre-image figures. </w:t>
            </w:r>
          </w:p>
          <w:p w:rsidR="00040415" w:rsidRPr="00B31490" w:rsidRDefault="00040415" w:rsidP="00040415">
            <w:pPr>
              <w:pStyle w:val="Default"/>
              <w:rPr>
                <w:sz w:val="16"/>
                <w:szCs w:val="16"/>
              </w:rPr>
            </w:pPr>
          </w:p>
          <w:p w:rsidR="00040415" w:rsidRPr="00B31490" w:rsidRDefault="00040415" w:rsidP="00040415">
            <w:pPr>
              <w:pStyle w:val="Default"/>
              <w:rPr>
                <w:sz w:val="16"/>
                <w:szCs w:val="16"/>
              </w:rPr>
            </w:pPr>
            <w:r w:rsidRPr="00B31490">
              <w:rPr>
                <w:sz w:val="16"/>
                <w:szCs w:val="16"/>
              </w:rPr>
              <w:t>Consider when Δ</w:t>
            </w:r>
            <w:r w:rsidRPr="00B31490">
              <w:rPr>
                <w:i/>
                <w:iCs/>
                <w:sz w:val="16"/>
                <w:szCs w:val="16"/>
              </w:rPr>
              <w:t>DEF</w:t>
            </w:r>
            <w:r w:rsidRPr="00B31490">
              <w:rPr>
                <w:sz w:val="16"/>
                <w:szCs w:val="16"/>
              </w:rPr>
              <w:t xml:space="preserve"> is rotated 180˚ clockwise about the origin. The coordinates of Δ</w:t>
            </w:r>
            <w:r w:rsidRPr="00B31490">
              <w:rPr>
                <w:i/>
                <w:iCs/>
                <w:sz w:val="16"/>
                <w:szCs w:val="16"/>
              </w:rPr>
              <w:t>DEF</w:t>
            </w:r>
            <w:r w:rsidRPr="00B31490">
              <w:rPr>
                <w:sz w:val="16"/>
                <w:szCs w:val="16"/>
              </w:rPr>
              <w:t xml:space="preserve"> are D(2,5), E(2,1), and F(8,1). When rotated 180˚, Δ</w:t>
            </w:r>
            <w:r w:rsidRPr="00B31490">
              <w:rPr>
                <w:i/>
                <w:iCs/>
                <w:sz w:val="16"/>
                <w:szCs w:val="16"/>
              </w:rPr>
              <w:t>D’E’F’</w:t>
            </w:r>
            <w:r w:rsidRPr="00B31490">
              <w:rPr>
                <w:sz w:val="16"/>
                <w:szCs w:val="16"/>
              </w:rPr>
              <w:t xml:space="preserve"> has new coordinates D’(-2,-5), E’(-2,-1) and F’(-8,-1). Each coordinate is the opposite of its pre-image.</w:t>
            </w:r>
          </w:p>
          <w:p w:rsidR="00040415" w:rsidRDefault="00040415" w:rsidP="00040415">
            <w:pPr>
              <w:rPr>
                <w:rFonts w:asciiTheme="minorHAnsi" w:hAnsiTheme="minorHAnsi"/>
                <w:color w:val="000000"/>
                <w:sz w:val="22"/>
                <w:szCs w:val="22"/>
              </w:rPr>
            </w:pPr>
          </w:p>
          <w:p w:rsidR="00040415" w:rsidRDefault="00040415" w:rsidP="00D80D5A">
            <w:pPr>
              <w:rPr>
                <w:rFonts w:asciiTheme="minorHAnsi" w:hAnsiTheme="minorHAnsi"/>
                <w:color w:val="000000"/>
                <w:sz w:val="22"/>
                <w:szCs w:val="22"/>
              </w:rPr>
            </w:pPr>
          </w:p>
          <w:p w:rsidR="00040415" w:rsidRDefault="00040415" w:rsidP="00D80D5A">
            <w:pPr>
              <w:rPr>
                <w:rFonts w:asciiTheme="minorHAnsi" w:hAnsiTheme="minorHAnsi"/>
                <w:color w:val="000000"/>
                <w:sz w:val="22"/>
                <w:szCs w:val="22"/>
              </w:rPr>
            </w:pPr>
          </w:p>
          <w:p w:rsidR="00040415" w:rsidRPr="00B31490" w:rsidRDefault="00040415" w:rsidP="006318A5">
            <w:pPr>
              <w:pStyle w:val="Default"/>
              <w:rPr>
                <w:sz w:val="16"/>
                <w:szCs w:val="16"/>
              </w:rPr>
            </w:pPr>
          </w:p>
          <w:p w:rsidR="0051195E" w:rsidRDefault="0051195E" w:rsidP="009845DE">
            <w:pPr>
              <w:autoSpaceDE w:val="0"/>
              <w:autoSpaceDN w:val="0"/>
              <w:adjustRightInd w:val="0"/>
              <w:rPr>
                <w:rFonts w:ascii="Arial" w:eastAsia="Calibri" w:hAnsi="Arial" w:cs="Arial"/>
                <w:color w:val="000000"/>
                <w:sz w:val="16"/>
                <w:szCs w:val="16"/>
              </w:rPr>
            </w:pPr>
          </w:p>
          <w:p w:rsidR="009845DE" w:rsidRPr="009845DE" w:rsidRDefault="009845DE" w:rsidP="009845DE">
            <w:pPr>
              <w:autoSpaceDE w:val="0"/>
              <w:autoSpaceDN w:val="0"/>
              <w:adjustRightInd w:val="0"/>
              <w:rPr>
                <w:rFonts w:ascii="Arial" w:eastAsia="Calibri" w:hAnsi="Arial" w:cs="Arial"/>
                <w:color w:val="000000"/>
                <w:sz w:val="16"/>
                <w:szCs w:val="16"/>
              </w:rPr>
            </w:pPr>
            <w:r w:rsidRPr="009845DE">
              <w:rPr>
                <w:rFonts w:ascii="Arial" w:eastAsia="Calibri" w:hAnsi="Arial" w:cs="Arial"/>
                <w:color w:val="000000"/>
                <w:sz w:val="16"/>
                <w:szCs w:val="16"/>
              </w:rPr>
              <w:t xml:space="preserve">8.G.5. Examples: Students can informally prove relationships with transversals. </w:t>
            </w:r>
          </w:p>
          <w:p w:rsidR="009845DE" w:rsidRPr="009845DE" w:rsidRDefault="009845DE" w:rsidP="009845DE">
            <w:pPr>
              <w:autoSpaceDE w:val="0"/>
              <w:autoSpaceDN w:val="0"/>
              <w:adjustRightInd w:val="0"/>
              <w:rPr>
                <w:rFonts w:ascii="Arial" w:eastAsia="Calibri" w:hAnsi="Arial" w:cs="Arial"/>
                <w:color w:val="000000"/>
                <w:sz w:val="16"/>
                <w:szCs w:val="16"/>
              </w:rPr>
            </w:pPr>
          </w:p>
          <w:p w:rsidR="009845DE" w:rsidRPr="009845DE" w:rsidRDefault="009845DE" w:rsidP="009845DE">
            <w:pPr>
              <w:autoSpaceDE w:val="0"/>
              <w:autoSpaceDN w:val="0"/>
              <w:adjustRightInd w:val="0"/>
              <w:ind w:firstLine="603"/>
              <w:rPr>
                <w:rFonts w:ascii="Arial" w:eastAsia="Calibri" w:hAnsi="Arial" w:cs="Arial"/>
                <w:color w:val="000000"/>
                <w:sz w:val="16"/>
                <w:szCs w:val="16"/>
              </w:rPr>
            </w:pPr>
            <w:r w:rsidRPr="009845DE">
              <w:rPr>
                <w:rFonts w:ascii="Arial" w:eastAsia="Calibri" w:hAnsi="Arial" w:cs="Arial"/>
                <w:color w:val="000000"/>
                <w:sz w:val="16"/>
                <w:szCs w:val="16"/>
              </w:rPr>
              <w:t>Show that m</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3+ </w:t>
            </w:r>
            <w:r w:rsidRPr="009845DE">
              <w:rPr>
                <w:rFonts w:ascii="Arial" w:eastAsia="Calibri" w:hAnsi="Arial" w:cs="Arial"/>
                <w:i/>
                <w:iCs/>
                <w:color w:val="000000"/>
                <w:sz w:val="16"/>
                <w:szCs w:val="16"/>
              </w:rPr>
              <w:t>m</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4+ </w:t>
            </w:r>
            <w:r w:rsidRPr="009845DE">
              <w:rPr>
                <w:rFonts w:ascii="Arial" w:eastAsia="Calibri" w:hAnsi="Arial" w:cs="Arial"/>
                <w:i/>
                <w:iCs/>
                <w:color w:val="000000"/>
                <w:sz w:val="16"/>
                <w:szCs w:val="16"/>
              </w:rPr>
              <w:t>m</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5= 180˚ if </w:t>
            </w:r>
            <w:r w:rsidRPr="009845DE">
              <w:rPr>
                <w:rFonts w:ascii="Arial" w:eastAsia="Calibri" w:hAnsi="Arial" w:cs="Arial"/>
                <w:i/>
                <w:color w:val="000000"/>
                <w:sz w:val="16"/>
                <w:szCs w:val="16"/>
              </w:rPr>
              <w:t>l</w:t>
            </w:r>
            <w:r w:rsidRPr="009845DE">
              <w:rPr>
                <w:rFonts w:ascii="Arial" w:eastAsia="Calibri" w:hAnsi="Arial" w:cs="Arial"/>
                <w:color w:val="000000"/>
                <w:sz w:val="16"/>
                <w:szCs w:val="16"/>
              </w:rPr>
              <w:t xml:space="preserve">and </w:t>
            </w:r>
            <w:r w:rsidRPr="009845DE">
              <w:rPr>
                <w:rFonts w:ascii="Arial" w:eastAsia="Calibri" w:hAnsi="Arial" w:cs="Arial"/>
                <w:i/>
                <w:iCs/>
                <w:color w:val="000000"/>
                <w:sz w:val="16"/>
                <w:szCs w:val="16"/>
              </w:rPr>
              <w:t xml:space="preserve">m </w:t>
            </w:r>
            <w:r w:rsidRPr="009845DE">
              <w:rPr>
                <w:rFonts w:ascii="Arial" w:eastAsia="Calibri" w:hAnsi="Arial" w:cs="Arial"/>
                <w:color w:val="000000"/>
                <w:sz w:val="16"/>
                <w:szCs w:val="16"/>
              </w:rPr>
              <w:t>are parallel lines and t</w:t>
            </w:r>
            <w:r w:rsidRPr="009845DE">
              <w:rPr>
                <w:rFonts w:ascii="Arial" w:eastAsia="Calibri" w:hAnsi="Arial" w:cs="Arial"/>
                <w:color w:val="000000"/>
                <w:sz w:val="16"/>
                <w:szCs w:val="16"/>
                <w:vertAlign w:val="subscript"/>
              </w:rPr>
              <w:t>1</w:t>
            </w:r>
            <w:r w:rsidRPr="009845DE">
              <w:rPr>
                <w:rFonts w:ascii="Arial" w:eastAsia="Calibri" w:hAnsi="Arial" w:cs="Arial"/>
                <w:color w:val="000000"/>
                <w:sz w:val="16"/>
                <w:szCs w:val="16"/>
              </w:rPr>
              <w:t xml:space="preserve"> &amp; t</w:t>
            </w:r>
            <w:r w:rsidRPr="009845DE">
              <w:rPr>
                <w:rFonts w:ascii="Arial" w:eastAsia="Calibri" w:hAnsi="Arial" w:cs="Arial"/>
                <w:color w:val="000000"/>
                <w:sz w:val="16"/>
                <w:szCs w:val="16"/>
                <w:vertAlign w:val="subscript"/>
              </w:rPr>
              <w:t>2</w:t>
            </w:r>
            <w:r w:rsidRPr="009845DE">
              <w:rPr>
                <w:rFonts w:ascii="Arial" w:eastAsia="Calibri" w:hAnsi="Arial" w:cs="Arial"/>
                <w:color w:val="000000"/>
                <w:sz w:val="16"/>
                <w:szCs w:val="16"/>
              </w:rPr>
              <w:t xml:space="preserve"> are transversals. </w:t>
            </w:r>
          </w:p>
          <w:p w:rsidR="009845DE" w:rsidRPr="009845DE" w:rsidRDefault="009845DE" w:rsidP="009845DE">
            <w:pPr>
              <w:autoSpaceDE w:val="0"/>
              <w:autoSpaceDN w:val="0"/>
              <w:adjustRightInd w:val="0"/>
              <w:ind w:firstLine="603"/>
              <w:rPr>
                <w:rFonts w:ascii="Arial" w:eastAsia="Calibri" w:hAnsi="Arial" w:cs="Arial"/>
                <w:color w:val="000000"/>
                <w:sz w:val="16"/>
                <w:szCs w:val="16"/>
              </w:rPr>
            </w:pPr>
          </w:p>
          <w:p w:rsidR="009845DE" w:rsidRPr="009845DE" w:rsidRDefault="009845DE" w:rsidP="009845DE">
            <w:pPr>
              <w:autoSpaceDE w:val="0"/>
              <w:autoSpaceDN w:val="0"/>
              <w:adjustRightInd w:val="0"/>
              <w:ind w:left="603"/>
              <w:rPr>
                <w:rFonts w:ascii="Arial" w:eastAsia="Calibri" w:hAnsi="Arial" w:cs="Arial"/>
                <w:color w:val="000000"/>
                <w:sz w:val="16"/>
                <w:szCs w:val="16"/>
              </w:rPr>
            </w:pP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1+ </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2+ </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3= 180˚. Angle and Angle 5 are congruent because they are corresponding angles (</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5</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1). </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1can be substituted for </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5. </w:t>
            </w:r>
          </w:p>
          <w:p w:rsidR="009845DE" w:rsidRPr="009845DE" w:rsidRDefault="009845DE" w:rsidP="009845DE">
            <w:pPr>
              <w:autoSpaceDE w:val="0"/>
              <w:autoSpaceDN w:val="0"/>
              <w:adjustRightInd w:val="0"/>
              <w:rPr>
                <w:rFonts w:ascii="Arial" w:eastAsia="Calibri" w:hAnsi="Arial" w:cs="Arial"/>
                <w:color w:val="000000"/>
                <w:sz w:val="16"/>
                <w:szCs w:val="16"/>
              </w:rPr>
            </w:pPr>
          </w:p>
          <w:p w:rsidR="009845DE" w:rsidRPr="009845DE" w:rsidRDefault="009845DE" w:rsidP="009845DE">
            <w:pPr>
              <w:autoSpaceDE w:val="0"/>
              <w:autoSpaceDN w:val="0"/>
              <w:adjustRightInd w:val="0"/>
              <w:ind w:firstLine="603"/>
              <w:rPr>
                <w:rFonts w:ascii="Arial" w:eastAsia="Calibri" w:hAnsi="Arial" w:cs="Arial"/>
                <w:color w:val="000000"/>
                <w:sz w:val="16"/>
                <w:szCs w:val="16"/>
              </w:rPr>
            </w:pPr>
            <w:r w:rsidRPr="009845DE">
              <w:rPr>
                <w:rFonts w:ascii="Arial" w:eastAsia="Calibri" w:hAnsi="Cambria Math" w:cs="Arial"/>
                <w:color w:val="000000"/>
                <w:sz w:val="16"/>
                <w:szCs w:val="16"/>
              </w:rPr>
              <w:t>∡</w:t>
            </w:r>
            <w:r w:rsidRPr="009845DE">
              <w:rPr>
                <w:rFonts w:ascii="Arial" w:eastAsia="Calibri" w:hAnsi="Arial" w:cs="Arial"/>
                <w:color w:val="000000"/>
                <w:sz w:val="16"/>
                <w:szCs w:val="16"/>
              </w:rPr>
              <w:t>4</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2  : because alternate interior angles are congruent. </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4can be substituted for </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2  </w:t>
            </w:r>
          </w:p>
          <w:p w:rsidR="009845DE" w:rsidRPr="009845DE" w:rsidRDefault="009845DE" w:rsidP="009845DE">
            <w:pPr>
              <w:autoSpaceDE w:val="0"/>
              <w:autoSpaceDN w:val="0"/>
              <w:adjustRightInd w:val="0"/>
              <w:rPr>
                <w:rFonts w:ascii="Arial" w:eastAsia="Calibri" w:hAnsi="Arial" w:cs="Arial"/>
                <w:color w:val="000000"/>
                <w:sz w:val="16"/>
                <w:szCs w:val="16"/>
              </w:rPr>
            </w:pPr>
          </w:p>
          <w:p w:rsidR="009845DE" w:rsidRPr="009845DE" w:rsidRDefault="009845DE" w:rsidP="009845DE">
            <w:pPr>
              <w:autoSpaceDE w:val="0"/>
              <w:autoSpaceDN w:val="0"/>
              <w:adjustRightInd w:val="0"/>
              <w:ind w:firstLine="603"/>
              <w:rPr>
                <w:rFonts w:ascii="Arial" w:eastAsia="Calibri" w:hAnsi="Arial" w:cs="Arial"/>
                <w:color w:val="000000"/>
                <w:sz w:val="16"/>
                <w:szCs w:val="16"/>
              </w:rPr>
            </w:pPr>
            <w:r w:rsidRPr="009845DE">
              <w:rPr>
                <w:rFonts w:ascii="Arial" w:eastAsia="Calibri" w:hAnsi="Arial" w:cs="Arial"/>
                <w:color w:val="000000"/>
                <w:sz w:val="16"/>
                <w:szCs w:val="16"/>
              </w:rPr>
              <w:t>Therefore m</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3+ m</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4+ m</w:t>
            </w:r>
            <w:r w:rsidRPr="009845DE">
              <w:rPr>
                <w:rFonts w:ascii="Arial" w:eastAsia="Calibri" w:hAnsi="Cambria Math" w:cs="Arial"/>
                <w:color w:val="000000"/>
                <w:sz w:val="16"/>
                <w:szCs w:val="16"/>
              </w:rPr>
              <w:t>∡</w:t>
            </w:r>
            <w:r w:rsidRPr="009845DE">
              <w:rPr>
                <w:rFonts w:ascii="Arial" w:eastAsia="Calibri" w:hAnsi="Arial" w:cs="Arial"/>
                <w:color w:val="000000"/>
                <w:sz w:val="16"/>
                <w:szCs w:val="16"/>
              </w:rPr>
              <w:t xml:space="preserve">5= 180˚ </w:t>
            </w:r>
          </w:p>
          <w:p w:rsidR="009845DE" w:rsidRPr="009845DE" w:rsidRDefault="009845DE" w:rsidP="009845DE">
            <w:pPr>
              <w:autoSpaceDE w:val="0"/>
              <w:autoSpaceDN w:val="0"/>
              <w:adjustRightInd w:val="0"/>
              <w:ind w:firstLine="603"/>
              <w:rPr>
                <w:rFonts w:ascii="Arial" w:eastAsia="Calibri" w:hAnsi="Arial" w:cs="Arial"/>
                <w:color w:val="000000"/>
                <w:sz w:val="16"/>
                <w:szCs w:val="16"/>
              </w:rPr>
            </w:pPr>
          </w:p>
          <w:p w:rsidR="009845DE" w:rsidRPr="009845DE" w:rsidRDefault="009845DE" w:rsidP="009845DE">
            <w:pPr>
              <w:autoSpaceDE w:val="0"/>
              <w:autoSpaceDN w:val="0"/>
              <w:adjustRightInd w:val="0"/>
              <w:ind w:firstLine="603"/>
              <w:jc w:val="center"/>
              <w:rPr>
                <w:rFonts w:ascii="Arial" w:eastAsia="Calibri" w:hAnsi="Arial" w:cs="Arial"/>
                <w:color w:val="000000"/>
                <w:sz w:val="16"/>
                <w:szCs w:val="16"/>
              </w:rPr>
            </w:pPr>
            <w:r w:rsidRPr="009845DE">
              <w:rPr>
                <w:rFonts w:ascii="Arial" w:eastAsia="Calibri" w:hAnsi="Arial" w:cs="Arial"/>
                <w:noProof/>
                <w:color w:val="000000"/>
                <w:sz w:val="16"/>
                <w:szCs w:val="16"/>
              </w:rPr>
              <w:drawing>
                <wp:inline distT="0" distB="0" distL="0" distR="0">
                  <wp:extent cx="809625" cy="885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9845DE" w:rsidRPr="009845DE" w:rsidRDefault="009845DE" w:rsidP="009845DE">
            <w:pPr>
              <w:autoSpaceDE w:val="0"/>
              <w:autoSpaceDN w:val="0"/>
              <w:adjustRightInd w:val="0"/>
              <w:ind w:firstLine="603"/>
              <w:jc w:val="center"/>
              <w:rPr>
                <w:rFonts w:ascii="Arial" w:eastAsia="Calibri" w:hAnsi="Arial" w:cs="Arial"/>
                <w:color w:val="000000"/>
                <w:sz w:val="16"/>
                <w:szCs w:val="16"/>
              </w:rPr>
            </w:pPr>
          </w:p>
          <w:p w:rsidR="009845DE" w:rsidRPr="009845DE" w:rsidRDefault="009845DE" w:rsidP="009845DE">
            <w:pPr>
              <w:autoSpaceDE w:val="0"/>
              <w:autoSpaceDN w:val="0"/>
              <w:adjustRightInd w:val="0"/>
              <w:rPr>
                <w:rFonts w:ascii="Arial" w:eastAsia="Calibri" w:hAnsi="Arial" w:cs="Arial"/>
                <w:color w:val="000000"/>
                <w:sz w:val="16"/>
                <w:szCs w:val="16"/>
              </w:rPr>
            </w:pPr>
            <w:r w:rsidRPr="009845DE">
              <w:rPr>
                <w:rFonts w:ascii="Arial" w:eastAsia="Calibri" w:hAnsi="Arial" w:cs="Arial"/>
                <w:color w:val="000000"/>
                <w:sz w:val="16"/>
                <w:szCs w:val="16"/>
              </w:rPr>
              <w:t xml:space="preserve">Students can informally conclude that the sum of a triangle is 180º (the angle-sum theorem) by applying their understanding of lines and alternate interior angles. In the figure below, line x is parallel to line </w:t>
            </w:r>
            <w:r w:rsidRPr="009845DE">
              <w:rPr>
                <w:rFonts w:ascii="Arial" w:eastAsia="Calibri" w:hAnsi="Arial" w:cs="Arial"/>
                <w:i/>
                <w:iCs/>
                <w:color w:val="000000"/>
                <w:sz w:val="16"/>
                <w:szCs w:val="16"/>
              </w:rPr>
              <w:t>yz</w:t>
            </w:r>
            <w:r w:rsidRPr="009845DE">
              <w:rPr>
                <w:rFonts w:ascii="Arial" w:eastAsia="Calibri" w:hAnsi="Arial" w:cs="Arial"/>
                <w:color w:val="000000"/>
                <w:sz w:val="16"/>
                <w:szCs w:val="16"/>
              </w:rPr>
              <w:t xml:space="preserve">: </w:t>
            </w:r>
          </w:p>
          <w:p w:rsidR="009845DE" w:rsidRPr="009845DE" w:rsidRDefault="009845DE" w:rsidP="009845DE">
            <w:pPr>
              <w:autoSpaceDE w:val="0"/>
              <w:autoSpaceDN w:val="0"/>
              <w:adjustRightInd w:val="0"/>
              <w:rPr>
                <w:rFonts w:ascii="Arial" w:eastAsia="Calibri" w:hAnsi="Arial" w:cs="Arial"/>
                <w:color w:val="000000"/>
                <w:sz w:val="16"/>
                <w:szCs w:val="16"/>
              </w:rPr>
            </w:pPr>
          </w:p>
          <w:p w:rsidR="009845DE" w:rsidRPr="009845DE" w:rsidRDefault="009845DE" w:rsidP="009845DE">
            <w:pPr>
              <w:autoSpaceDE w:val="0"/>
              <w:autoSpaceDN w:val="0"/>
              <w:adjustRightInd w:val="0"/>
              <w:rPr>
                <w:rFonts w:ascii="Arial" w:eastAsia="Calibri" w:hAnsi="Arial" w:cs="Arial"/>
                <w:color w:val="000000"/>
                <w:sz w:val="16"/>
                <w:szCs w:val="16"/>
              </w:rPr>
            </w:pPr>
          </w:p>
          <w:p w:rsidR="009845DE" w:rsidRPr="009845DE" w:rsidRDefault="009845DE" w:rsidP="009845DE">
            <w:pPr>
              <w:autoSpaceDE w:val="0"/>
              <w:autoSpaceDN w:val="0"/>
              <w:adjustRightInd w:val="0"/>
              <w:ind w:firstLine="603"/>
              <w:jc w:val="center"/>
              <w:rPr>
                <w:rFonts w:ascii="Arial" w:eastAsia="Calibri" w:hAnsi="Arial" w:cs="Arial"/>
                <w:color w:val="000000"/>
                <w:sz w:val="16"/>
                <w:szCs w:val="16"/>
              </w:rPr>
            </w:pPr>
            <w:r w:rsidRPr="009845DE">
              <w:rPr>
                <w:rFonts w:ascii="Arial" w:eastAsia="Calibri" w:hAnsi="Arial" w:cs="Arial"/>
                <w:noProof/>
                <w:color w:val="000000"/>
                <w:sz w:val="16"/>
                <w:szCs w:val="16"/>
              </w:rPr>
              <w:drawing>
                <wp:inline distT="0" distB="0" distL="0" distR="0">
                  <wp:extent cx="153352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742950"/>
                          </a:xfrm>
                          <a:prstGeom prst="rect">
                            <a:avLst/>
                          </a:prstGeom>
                          <a:noFill/>
                          <a:ln>
                            <a:noFill/>
                          </a:ln>
                        </pic:spPr>
                      </pic:pic>
                    </a:graphicData>
                  </a:graphic>
                </wp:inline>
              </w:drawing>
            </w:r>
          </w:p>
          <w:p w:rsidR="009845DE" w:rsidRPr="009845DE" w:rsidRDefault="009845DE" w:rsidP="009845DE">
            <w:pPr>
              <w:autoSpaceDE w:val="0"/>
              <w:autoSpaceDN w:val="0"/>
              <w:adjustRightInd w:val="0"/>
              <w:ind w:firstLine="603"/>
              <w:jc w:val="center"/>
              <w:rPr>
                <w:rFonts w:ascii="Arial" w:eastAsia="Calibri" w:hAnsi="Arial" w:cs="Arial"/>
                <w:color w:val="000000"/>
                <w:sz w:val="16"/>
                <w:szCs w:val="16"/>
              </w:rPr>
            </w:pPr>
          </w:p>
          <w:p w:rsidR="009845DE" w:rsidRPr="009845DE" w:rsidRDefault="009845DE" w:rsidP="009845DE">
            <w:pPr>
              <w:autoSpaceDE w:val="0"/>
              <w:autoSpaceDN w:val="0"/>
              <w:adjustRightInd w:val="0"/>
              <w:rPr>
                <w:rFonts w:ascii="Arial" w:eastAsia="Calibri" w:hAnsi="Arial" w:cs="Arial"/>
                <w:color w:val="000000"/>
                <w:sz w:val="16"/>
                <w:szCs w:val="16"/>
              </w:rPr>
            </w:pPr>
            <w:r w:rsidRPr="009845DE">
              <w:rPr>
                <w:rFonts w:ascii="Arial" w:eastAsia="Calibri" w:hAnsi="Arial" w:cs="Arial"/>
                <w:color w:val="000000"/>
                <w:sz w:val="16"/>
                <w:szCs w:val="16"/>
              </w:rPr>
              <w:t xml:space="preserve">Angle </w:t>
            </w:r>
            <w:r w:rsidRPr="009845DE">
              <w:rPr>
                <w:rFonts w:ascii="Arial" w:eastAsia="Calibri" w:hAnsi="Arial" w:cs="Arial"/>
                <w:i/>
                <w:iCs/>
                <w:color w:val="000000"/>
                <w:sz w:val="16"/>
                <w:szCs w:val="16"/>
              </w:rPr>
              <w:t xml:space="preserve">a </w:t>
            </w:r>
            <w:r w:rsidRPr="009845DE">
              <w:rPr>
                <w:rFonts w:ascii="Arial" w:eastAsia="Calibri" w:hAnsi="Arial" w:cs="Arial"/>
                <w:color w:val="000000"/>
                <w:sz w:val="16"/>
                <w:szCs w:val="16"/>
              </w:rPr>
              <w:t xml:space="preserve">is 35º because it alternates with the angle inside the triangle that measures 35º. Angle </w:t>
            </w:r>
            <w:r w:rsidRPr="009845DE">
              <w:rPr>
                <w:rFonts w:ascii="Arial" w:eastAsia="Calibri" w:hAnsi="Arial" w:cs="Arial"/>
                <w:i/>
                <w:iCs/>
                <w:color w:val="000000"/>
                <w:sz w:val="16"/>
                <w:szCs w:val="16"/>
              </w:rPr>
              <w:t xml:space="preserve">c </w:t>
            </w:r>
            <w:r w:rsidRPr="009845DE">
              <w:rPr>
                <w:rFonts w:ascii="Arial" w:eastAsia="Calibri" w:hAnsi="Arial" w:cs="Arial"/>
                <w:color w:val="000000"/>
                <w:sz w:val="16"/>
                <w:szCs w:val="16"/>
              </w:rPr>
              <w:t xml:space="preserve">is 80º because it alternates with the angle inside the triangle that measures 80º. Because lines have a measure of 180º, and angles </w:t>
            </w:r>
            <w:r w:rsidRPr="009845DE">
              <w:rPr>
                <w:rFonts w:ascii="Arial" w:eastAsia="Calibri" w:hAnsi="Arial" w:cs="Arial"/>
                <w:i/>
                <w:iCs/>
                <w:color w:val="000000"/>
                <w:sz w:val="16"/>
                <w:szCs w:val="16"/>
              </w:rPr>
              <w:t xml:space="preserve">a + b + c </w:t>
            </w:r>
            <w:r w:rsidRPr="009845DE">
              <w:rPr>
                <w:rFonts w:ascii="Arial" w:eastAsia="Calibri" w:hAnsi="Arial" w:cs="Arial"/>
                <w:color w:val="000000"/>
                <w:sz w:val="16"/>
                <w:szCs w:val="16"/>
              </w:rPr>
              <w:t xml:space="preserve">form a straight line, then angle </w:t>
            </w:r>
            <w:r w:rsidRPr="009845DE">
              <w:rPr>
                <w:rFonts w:ascii="Arial" w:eastAsia="Calibri" w:hAnsi="Arial" w:cs="Arial"/>
                <w:i/>
                <w:iCs/>
                <w:color w:val="000000"/>
                <w:sz w:val="16"/>
                <w:szCs w:val="16"/>
              </w:rPr>
              <w:t xml:space="preserve">b </w:t>
            </w:r>
            <w:r w:rsidRPr="009845DE">
              <w:rPr>
                <w:rFonts w:ascii="Arial" w:eastAsia="Calibri" w:hAnsi="Arial" w:cs="Arial"/>
                <w:color w:val="000000"/>
                <w:sz w:val="16"/>
                <w:szCs w:val="16"/>
              </w:rPr>
              <w:t>must be 65 º (180 – 35 + 80 = 65). Therefore, the sum of the angles of the triangle are 35º + 65 º + 80 º</w:t>
            </w:r>
          </w:p>
          <w:p w:rsidR="006318A5" w:rsidRPr="00972BAB" w:rsidRDefault="006318A5" w:rsidP="00D80D5A">
            <w:pPr>
              <w:rPr>
                <w:rFonts w:asciiTheme="minorHAnsi" w:hAnsiTheme="minorHAnsi"/>
                <w:color w:val="000000"/>
                <w:sz w:val="22"/>
                <w:szCs w:val="22"/>
              </w:rPr>
            </w:pPr>
          </w:p>
        </w:tc>
        <w:tc>
          <w:tcPr>
            <w:tcW w:w="3705" w:type="dxa"/>
            <w:tcBorders>
              <w:bottom w:val="single" w:sz="4" w:space="0" w:color="000000"/>
            </w:tcBorders>
          </w:tcPr>
          <w:p w:rsidR="00980C73" w:rsidRDefault="00700279" w:rsidP="00980C73">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 xml:space="preserve">Unit </w:t>
            </w:r>
            <w:r w:rsidRPr="00972BAB">
              <w:rPr>
                <w:rFonts w:asciiTheme="minorHAnsi" w:hAnsiTheme="minorHAnsi"/>
                <w:sz w:val="22"/>
                <w:szCs w:val="22"/>
                <w:highlight w:val="yellow"/>
              </w:rPr>
              <w:t>#</w:t>
            </w:r>
            <w:r w:rsidRPr="00972BAB">
              <w:rPr>
                <w:rFonts w:asciiTheme="minorHAnsi" w:hAnsiTheme="minorHAnsi"/>
                <w:sz w:val="22"/>
                <w:szCs w:val="22"/>
              </w:rPr>
              <w:t xml:space="preserve"> common</w:t>
            </w:r>
            <w:r w:rsidR="00980C73">
              <w:rPr>
                <w:rFonts w:asciiTheme="minorHAnsi" w:hAnsiTheme="minorHAnsi"/>
                <w:sz w:val="22"/>
                <w:szCs w:val="22"/>
              </w:rPr>
              <w:t xml:space="preserve"> summative</w:t>
            </w:r>
            <w:r w:rsidRPr="00972BAB">
              <w:rPr>
                <w:rFonts w:asciiTheme="minorHAnsi" w:hAnsiTheme="minorHAnsi"/>
                <w:sz w:val="22"/>
                <w:szCs w:val="22"/>
              </w:rPr>
              <w:t xml:space="preserve"> assessment</w:t>
            </w:r>
          </w:p>
          <w:p w:rsidR="00975BF0" w:rsidRDefault="00980C73" w:rsidP="00980C73">
            <w:pPr>
              <w:pStyle w:val="ListParagraph"/>
              <w:numPr>
                <w:ilvl w:val="0"/>
                <w:numId w:val="14"/>
              </w:numPr>
              <w:ind w:left="162" w:hanging="162"/>
              <w:rPr>
                <w:rFonts w:asciiTheme="minorHAnsi" w:hAnsiTheme="minorHAnsi"/>
                <w:sz w:val="22"/>
                <w:szCs w:val="22"/>
              </w:rPr>
            </w:pPr>
            <w:r w:rsidRPr="00980C73">
              <w:rPr>
                <w:rFonts w:asciiTheme="minorHAnsi" w:hAnsiTheme="minorHAnsi"/>
                <w:sz w:val="22"/>
                <w:szCs w:val="22"/>
                <w:highlight w:val="yellow"/>
              </w:rPr>
              <w:t>Learning activity:</w:t>
            </w:r>
          </w:p>
          <w:p w:rsidR="009845DE" w:rsidRDefault="009845DE" w:rsidP="009845DE">
            <w:pPr>
              <w:rPr>
                <w:rFonts w:asciiTheme="minorHAnsi" w:hAnsiTheme="minorHAnsi"/>
                <w:sz w:val="22"/>
                <w:szCs w:val="22"/>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9845DE" w:rsidP="009845DE">
            <w:pPr>
              <w:pStyle w:val="NormalWeb"/>
              <w:rPr>
                <w:rFonts w:ascii="Calibri" w:hAnsi="Calibri"/>
              </w:rPr>
            </w:pPr>
          </w:p>
          <w:p w:rsidR="009845DE" w:rsidRDefault="00D0055D" w:rsidP="009845DE">
            <w:pPr>
              <w:pStyle w:val="NormalWeb"/>
            </w:pPr>
            <w:hyperlink r:id="rId16" w:history="1">
              <w:r w:rsidR="009845DE">
                <w:rPr>
                  <w:rStyle w:val="Hyperlink"/>
                  <w:rFonts w:ascii="Calibri" w:hAnsi="Calibri"/>
                </w:rPr>
                <w:t>http://map.mathshell.org/download.php?fileid=1696</w:t>
              </w:r>
            </w:hyperlink>
            <w:r w:rsidR="009845DE">
              <w:t xml:space="preserve"> </w:t>
            </w:r>
          </w:p>
          <w:p w:rsidR="002A77B6" w:rsidRDefault="002A77B6" w:rsidP="009845DE">
            <w:pPr>
              <w:pStyle w:val="NormalWeb"/>
            </w:pPr>
          </w:p>
          <w:p w:rsidR="002A77B6" w:rsidRDefault="002A77B6" w:rsidP="009845DE">
            <w:pPr>
              <w:pStyle w:val="NormalWeb"/>
            </w:pPr>
          </w:p>
          <w:p w:rsidR="002A77B6" w:rsidRDefault="002A77B6"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B15D19" w:rsidP="009845DE">
            <w:pPr>
              <w:pStyle w:val="NormalWeb"/>
            </w:pPr>
            <w:r>
              <w:t>Possible assusred experience?</w:t>
            </w:r>
          </w:p>
          <w:p w:rsidR="00E1720C" w:rsidRDefault="00B15D19" w:rsidP="009845DE">
            <w:pPr>
              <w:pStyle w:val="NormalWeb"/>
            </w:pPr>
            <w:r w:rsidRPr="00B15D19">
              <w:t>http://www.cpsb.org/cms/lib07/LA01907308/Centricity/Domain/832/Math.8.ER.3d.pdf</w:t>
            </w: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E1720C" w:rsidP="009845DE">
            <w:pPr>
              <w:pStyle w:val="NormalWeb"/>
            </w:pPr>
          </w:p>
          <w:p w:rsidR="00E1720C" w:rsidRDefault="00CD0944" w:rsidP="009845DE">
            <w:pPr>
              <w:pStyle w:val="NormalWeb"/>
            </w:pPr>
            <w:r w:rsidRPr="00CD0944">
              <w:t>http://geogebra.org/</w:t>
            </w:r>
          </w:p>
          <w:p w:rsidR="00D00DFC" w:rsidRDefault="005575B8" w:rsidP="009845DE">
            <w:pPr>
              <w:pStyle w:val="NormalWeb"/>
            </w:pPr>
            <w:r>
              <w:t xml:space="preserve">Hands on exploration will be assessed using geogebra and physical manipulives.  </w:t>
            </w:r>
          </w:p>
          <w:p w:rsidR="009845DE" w:rsidRDefault="009845DE" w:rsidP="009845DE">
            <w:pPr>
              <w:rPr>
                <w:rFonts w:asciiTheme="minorHAnsi" w:hAnsiTheme="minorHAnsi"/>
                <w:sz w:val="22"/>
                <w:szCs w:val="22"/>
              </w:rPr>
            </w:pPr>
          </w:p>
          <w:p w:rsidR="009845DE" w:rsidRDefault="009845DE"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E1720C">
            <w:pPr>
              <w:pStyle w:val="NormalWeb"/>
            </w:pPr>
          </w:p>
          <w:p w:rsidR="00E1720C" w:rsidRDefault="00E1720C" w:rsidP="00E1720C">
            <w:pPr>
              <w:pStyle w:val="NormalWeb"/>
            </w:pPr>
          </w:p>
          <w:p w:rsidR="00E1720C" w:rsidRDefault="00E1720C" w:rsidP="00E1720C">
            <w:pPr>
              <w:pStyle w:val="NormalWeb"/>
            </w:pPr>
          </w:p>
          <w:p w:rsidR="00E1720C" w:rsidRDefault="00E1720C" w:rsidP="00E1720C">
            <w:pPr>
              <w:pStyle w:val="NormalWeb"/>
            </w:pPr>
          </w:p>
          <w:p w:rsidR="00E1720C" w:rsidRDefault="00E1720C" w:rsidP="00E1720C">
            <w:pPr>
              <w:pStyle w:val="NormalWeb"/>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Default="00E1720C" w:rsidP="009845DE">
            <w:pPr>
              <w:rPr>
                <w:rFonts w:asciiTheme="minorHAnsi" w:hAnsiTheme="minorHAnsi"/>
                <w:sz w:val="22"/>
                <w:szCs w:val="22"/>
              </w:rPr>
            </w:pPr>
          </w:p>
          <w:p w:rsidR="00E1720C" w:rsidRPr="009845DE" w:rsidRDefault="00E1720C" w:rsidP="009845DE">
            <w:pPr>
              <w:rPr>
                <w:rFonts w:asciiTheme="minorHAnsi" w:hAnsiTheme="minorHAnsi"/>
                <w:sz w:val="22"/>
                <w:szCs w:val="22"/>
              </w:rPr>
            </w:pPr>
          </w:p>
        </w:tc>
      </w:tr>
    </w:tbl>
    <w:p w:rsidR="008E0E7B" w:rsidRPr="00980C73" w:rsidRDefault="000B4B41" w:rsidP="00980C73">
      <w:pPr>
        <w:rPr>
          <w:sz w:val="16"/>
          <w:szCs w:val="16"/>
        </w:rPr>
      </w:pPr>
      <w:r>
        <w:br w:type="page"/>
      </w:r>
      <w:r w:rsidR="00B37AE6">
        <w:rPr>
          <w:sz w:val="16"/>
          <w:szCs w:val="16"/>
        </w:rPr>
        <w:t xml:space="preserve"> </w:t>
      </w:r>
    </w:p>
    <w:p w:rsidR="00980C73" w:rsidRDefault="00980C73" w:rsidP="00EE11E7">
      <w:pPr>
        <w:pStyle w:val="NoSpacing"/>
      </w:pPr>
    </w:p>
    <w:p w:rsidR="008E0E7B" w:rsidRDefault="00980C73" w:rsidP="00EE11E7">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xml:space="preserve"> (including manipulatives, literature connections, professional resources)</w:t>
      </w:r>
    </w:p>
    <w:p w:rsidR="008E0E7B" w:rsidRDefault="008E0E7B" w:rsidP="00EE11E7">
      <w:pPr>
        <w:pStyle w:val="NoSpacing"/>
        <w:rPr>
          <w:rFonts w:asciiTheme="minorHAnsi" w:hAnsiTheme="minorHAnsi"/>
          <w:sz w:val="22"/>
          <w:szCs w:val="22"/>
        </w:rPr>
      </w:pPr>
    </w:p>
    <w:p w:rsidR="008E0E7B" w:rsidRDefault="008E0E7B" w:rsidP="00EE11E7">
      <w:pPr>
        <w:pStyle w:val="NoSpacing"/>
        <w:rPr>
          <w:rFonts w:asciiTheme="minorHAnsi" w:hAnsiTheme="minorHAnsi"/>
          <w:sz w:val="22"/>
          <w:szCs w:val="22"/>
        </w:rPr>
      </w:pPr>
      <w:r w:rsidRPr="00980C73">
        <w:rPr>
          <w:rFonts w:asciiTheme="minorHAnsi" w:hAnsiTheme="minorHAnsi"/>
          <w:sz w:val="22"/>
          <w:szCs w:val="22"/>
          <w:highlight w:val="yellow"/>
        </w:rPr>
        <w:t>Standard</w:t>
      </w:r>
      <w:r w:rsidR="00980C73" w:rsidRPr="00980C73">
        <w:rPr>
          <w:rFonts w:asciiTheme="minorHAnsi" w:hAnsiTheme="minorHAnsi"/>
          <w:sz w:val="22"/>
          <w:szCs w:val="22"/>
          <w:highlight w:val="yellow"/>
        </w:rPr>
        <w:t xml:space="preserve"> #1</w:t>
      </w:r>
    </w:p>
    <w:p w:rsidR="008E0E7B" w:rsidRDefault="008E0E7B" w:rsidP="008E0E7B">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#2</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#3</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#4</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#5</w:t>
      </w:r>
    </w:p>
    <w:p w:rsidR="00980C73" w:rsidRDefault="00980C73" w:rsidP="00980C73">
      <w:pPr>
        <w:pStyle w:val="NoSpacing"/>
        <w:numPr>
          <w:ilvl w:val="0"/>
          <w:numId w:val="2"/>
        </w:numPr>
        <w:ind w:left="720"/>
        <w:rPr>
          <w:rFonts w:asciiTheme="minorHAnsi" w:hAnsiTheme="minorHAnsi"/>
          <w:sz w:val="22"/>
          <w:szCs w:val="22"/>
        </w:rPr>
      </w:pPr>
    </w:p>
    <w:p w:rsidR="00980C73" w:rsidRPr="00D6173D" w:rsidRDefault="00980C73" w:rsidP="00980C73">
      <w:pPr>
        <w:pStyle w:val="NoSpacing"/>
        <w:rPr>
          <w:rFonts w:asciiTheme="minorHAnsi" w:hAnsiTheme="minorHAnsi"/>
          <w:sz w:val="22"/>
          <w:szCs w:val="22"/>
        </w:rPr>
      </w:pPr>
    </w:p>
    <w:p w:rsidR="00EE11E7" w:rsidRDefault="00D0055D" w:rsidP="00EE11E7">
      <w:pPr>
        <w:pStyle w:val="NoSpacing"/>
        <w:rPr>
          <w:rFonts w:asciiTheme="minorHAnsi" w:hAnsiTheme="minorHAnsi"/>
          <w:sz w:val="22"/>
          <w:szCs w:val="22"/>
        </w:rPr>
      </w:pPr>
      <w:hyperlink r:id="rId17" w:anchor="geometry" w:history="1">
        <w:r w:rsidR="00D72530" w:rsidRPr="00586B6C">
          <w:rPr>
            <w:rStyle w:val="Hyperlink"/>
            <w:rFonts w:asciiTheme="minorHAnsi" w:hAnsiTheme="minorHAnsi"/>
            <w:sz w:val="22"/>
            <w:szCs w:val="22"/>
          </w:rPr>
          <w:t>http://web.geogebra.org/#geometry</w:t>
        </w:r>
      </w:hyperlink>
    </w:p>
    <w:p w:rsidR="00D72530" w:rsidRPr="00D6173D" w:rsidRDefault="00D72530" w:rsidP="00EE11E7">
      <w:pPr>
        <w:pStyle w:val="NoSpacing"/>
        <w:rPr>
          <w:rFonts w:asciiTheme="minorHAnsi" w:hAnsiTheme="minorHAnsi"/>
          <w:sz w:val="22"/>
          <w:szCs w:val="22"/>
        </w:rPr>
      </w:pPr>
    </w:p>
    <w:sectPr w:rsidR="00D72530" w:rsidRPr="00D6173D" w:rsidSect="00D2791D">
      <w:headerReference w:type="default" r:id="rId18"/>
      <w:footerReference w:type="default" r:id="rId1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65" w:rsidRDefault="00BF5B65" w:rsidP="008B414A">
      <w:r>
        <w:separator/>
      </w:r>
    </w:p>
  </w:endnote>
  <w:endnote w:type="continuationSeparator" w:id="0">
    <w:p w:rsidR="00BF5B65" w:rsidRDefault="00BF5B65"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Pr>
        <w:rFonts w:asciiTheme="minorHAnsi" w:hAnsiTheme="minorHAnsi"/>
        <w:sz w:val="18"/>
        <w:szCs w:val="18"/>
      </w:rPr>
      <w:t>Unit</w:t>
    </w:r>
    <w:r w:rsidR="00970305">
      <w:rPr>
        <w:rFonts w:asciiTheme="minorHAnsi" w:hAnsiTheme="minorHAnsi"/>
        <w:sz w:val="18"/>
        <w:szCs w:val="18"/>
      </w:rPr>
      <w:t xml:space="preserve"> </w:t>
    </w:r>
    <w:r w:rsidR="006318A5" w:rsidRPr="006318A5">
      <w:rPr>
        <w:rFonts w:asciiTheme="minorHAnsi" w:hAnsiTheme="minorHAnsi"/>
        <w:sz w:val="18"/>
        <w:szCs w:val="18"/>
      </w:rPr>
      <w:t>3</w:t>
    </w:r>
    <w:r w:rsidR="000C2DB2" w:rsidRPr="006318A5">
      <w:rPr>
        <w:rFonts w:asciiTheme="minorHAnsi" w:hAnsiTheme="minorHAnsi"/>
        <w:sz w:val="18"/>
        <w:szCs w:val="18"/>
      </w:rPr>
      <w:t xml:space="preserve">: </w:t>
    </w:r>
    <w:r w:rsidR="006318A5" w:rsidRPr="006318A5">
      <w:rPr>
        <w:rFonts w:asciiTheme="minorHAnsi" w:hAnsiTheme="minorHAnsi"/>
        <w:sz w:val="18"/>
        <w:szCs w:val="18"/>
      </w:rPr>
      <w:t>congruence and similarity</w:t>
    </w:r>
    <w:r w:rsidR="00970305" w:rsidRPr="0035516D">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35516D">
          <w:rPr>
            <w:rFonts w:asciiTheme="minorHAnsi" w:hAnsiTheme="minorHAnsi"/>
            <w:sz w:val="18"/>
            <w:szCs w:val="18"/>
          </w:rPr>
          <w:fldChar w:fldCharType="begin"/>
        </w:r>
        <w:r w:rsidR="00970305" w:rsidRPr="0035516D">
          <w:rPr>
            <w:rFonts w:asciiTheme="minorHAnsi" w:hAnsiTheme="minorHAnsi"/>
            <w:sz w:val="18"/>
            <w:szCs w:val="18"/>
          </w:rPr>
          <w:instrText xml:space="preserve"> PAGE   \* MERGEFORMAT </w:instrText>
        </w:r>
        <w:r w:rsidR="00657BF1" w:rsidRPr="0035516D">
          <w:rPr>
            <w:rFonts w:asciiTheme="minorHAnsi" w:hAnsiTheme="minorHAnsi"/>
            <w:sz w:val="18"/>
            <w:szCs w:val="18"/>
          </w:rPr>
          <w:fldChar w:fldCharType="separate"/>
        </w:r>
        <w:r w:rsidR="00D0055D">
          <w:rPr>
            <w:rFonts w:asciiTheme="minorHAnsi" w:hAnsiTheme="minorHAnsi"/>
            <w:noProof/>
            <w:sz w:val="18"/>
            <w:szCs w:val="18"/>
          </w:rPr>
          <w:t>8</w:t>
        </w:r>
        <w:r w:rsidR="00657BF1" w:rsidRPr="0035516D">
          <w:rPr>
            <w:rFonts w:asciiTheme="minorHAnsi" w:hAnsiTheme="minorHAnsi"/>
            <w:sz w:val="18"/>
            <w:szCs w:val="18"/>
          </w:rPr>
          <w:fldChar w:fldCharType="end"/>
        </w:r>
      </w:sdtContent>
    </w:sdt>
  </w:p>
  <w:p w:rsidR="00B36B13" w:rsidRPr="0031344C" w:rsidRDefault="00D0055D"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65" w:rsidRDefault="00BF5B65" w:rsidP="008B414A">
      <w:r>
        <w:separator/>
      </w:r>
    </w:p>
  </w:footnote>
  <w:footnote w:type="continuationSeparator" w:id="0">
    <w:p w:rsidR="00BF5B65" w:rsidRDefault="00BF5B65"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2952F3" w:rsidRDefault="002952F3" w:rsidP="002952F3">
    <w:pPr>
      <w:jc w:val="center"/>
      <w:rPr>
        <w:rFonts w:asciiTheme="minorHAnsi" w:hAnsiTheme="minorHAnsi"/>
        <w:b/>
        <w:sz w:val="32"/>
        <w:szCs w:val="32"/>
      </w:rPr>
    </w:pPr>
    <w:r w:rsidRPr="00D80D5A">
      <w:rPr>
        <w:rFonts w:asciiTheme="minorHAnsi" w:hAnsiTheme="minorHAnsi"/>
        <w:b/>
        <w:sz w:val="32"/>
        <w:szCs w:val="32"/>
      </w:rPr>
      <w:t>Grade</w:t>
    </w:r>
    <w:r w:rsidR="00972BAB" w:rsidRPr="00D80D5A">
      <w:rPr>
        <w:rFonts w:asciiTheme="minorHAnsi" w:hAnsiTheme="minorHAnsi"/>
        <w:b/>
        <w:sz w:val="32"/>
        <w:szCs w:val="32"/>
      </w:rPr>
      <w:t xml:space="preserve"> </w:t>
    </w:r>
    <w:r w:rsidR="00D80D5A" w:rsidRPr="00D80D5A">
      <w:rPr>
        <w:rFonts w:asciiTheme="minorHAnsi" w:hAnsiTheme="minorHAnsi"/>
        <w:b/>
        <w:sz w:val="32"/>
        <w:szCs w:val="32"/>
      </w:rPr>
      <w:t>8 Pre-Algebra</w:t>
    </w:r>
    <w:r w:rsidR="00972BAB" w:rsidRPr="00D80D5A">
      <w:rPr>
        <w:rFonts w:asciiTheme="minorHAnsi" w:hAnsiTheme="minorHAnsi"/>
        <w:b/>
        <w:sz w:val="32"/>
        <w:szCs w:val="32"/>
      </w:rPr>
      <w:t xml:space="preserve">: Unit </w:t>
    </w:r>
    <w:r w:rsidR="00D80D5A" w:rsidRPr="00D80D5A">
      <w:rPr>
        <w:rFonts w:asciiTheme="minorHAnsi" w:hAnsiTheme="minorHAnsi"/>
        <w:b/>
        <w:sz w:val="32"/>
        <w:szCs w:val="32"/>
      </w:rPr>
      <w:t>3</w:t>
    </w:r>
    <w:r w:rsidR="00D80D5A">
      <w:rPr>
        <w:rFonts w:asciiTheme="minorHAnsi" w:hAnsiTheme="minorHAnsi"/>
        <w:b/>
        <w:sz w:val="32"/>
        <w:szCs w:val="32"/>
      </w:rPr>
      <w:t xml:space="preserve"> Congruence and S</w:t>
    </w:r>
    <w:r w:rsidR="00D80D5A" w:rsidRPr="00D80D5A">
      <w:rPr>
        <w:rFonts w:asciiTheme="minorHAnsi" w:hAnsiTheme="minorHAnsi"/>
        <w:b/>
        <w:sz w:val="32"/>
        <w:szCs w:val="32"/>
      </w:rPr>
      <w:t>imilarity</w:t>
    </w:r>
    <w:r w:rsidR="008A638C" w:rsidRPr="00D80D5A">
      <w:rPr>
        <w:rFonts w:asciiTheme="minorHAnsi" w:hAnsiTheme="minorHAnsi"/>
        <w:b/>
        <w:sz w:val="22"/>
        <w:szCs w:val="22"/>
      </w:rPr>
      <w:t xml:space="preserve"> </w:t>
    </w:r>
    <w:r w:rsidR="00A56C11">
      <w:rPr>
        <w:rFonts w:asciiTheme="minorHAnsi" w:hAnsiTheme="minorHAnsi"/>
        <w:b/>
        <w:sz w:val="22"/>
        <w:szCs w:val="22"/>
      </w:rPr>
      <w:t>2</w:t>
    </w:r>
    <w:r w:rsidR="00972BAB" w:rsidRPr="00D80D5A">
      <w:rPr>
        <w:rFonts w:asciiTheme="minorHAnsi" w:hAnsiTheme="minorHAnsi"/>
        <w:sz w:val="22"/>
        <w:szCs w:val="22"/>
      </w:rPr>
      <w:t>/</w:t>
    </w:r>
    <w:r w:rsidR="00A56C11">
      <w:rPr>
        <w:rFonts w:asciiTheme="minorHAnsi" w:hAnsiTheme="minorHAnsi"/>
        <w:sz w:val="22"/>
        <w:szCs w:val="22"/>
      </w:rPr>
      <w:t>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77E23"/>
    <w:multiLevelType w:val="hybridMultilevel"/>
    <w:tmpl w:val="92B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508C"/>
    <w:multiLevelType w:val="hybridMultilevel"/>
    <w:tmpl w:val="E218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DB3F49"/>
    <w:multiLevelType w:val="hybridMultilevel"/>
    <w:tmpl w:val="A992C880"/>
    <w:lvl w:ilvl="0" w:tplc="90D60BA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67ECB"/>
    <w:multiLevelType w:val="hybridMultilevel"/>
    <w:tmpl w:val="F22C44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784E06"/>
    <w:multiLevelType w:val="hybridMultilevel"/>
    <w:tmpl w:val="BA2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16"/>
  </w:num>
  <w:num w:numId="5">
    <w:abstractNumId w:val="14"/>
  </w:num>
  <w:num w:numId="6">
    <w:abstractNumId w:val="7"/>
  </w:num>
  <w:num w:numId="7">
    <w:abstractNumId w:val="18"/>
  </w:num>
  <w:num w:numId="8">
    <w:abstractNumId w:val="13"/>
  </w:num>
  <w:num w:numId="9">
    <w:abstractNumId w:val="21"/>
  </w:num>
  <w:num w:numId="10">
    <w:abstractNumId w:val="10"/>
  </w:num>
  <w:num w:numId="11">
    <w:abstractNumId w:val="12"/>
  </w:num>
  <w:num w:numId="12">
    <w:abstractNumId w:val="3"/>
  </w:num>
  <w:num w:numId="13">
    <w:abstractNumId w:val="4"/>
  </w:num>
  <w:num w:numId="14">
    <w:abstractNumId w:val="2"/>
  </w:num>
  <w:num w:numId="15">
    <w:abstractNumId w:val="17"/>
  </w:num>
  <w:num w:numId="16">
    <w:abstractNumId w:val="0"/>
  </w:num>
  <w:num w:numId="17">
    <w:abstractNumId w:val="1"/>
  </w:num>
  <w:num w:numId="18">
    <w:abstractNumId w:val="20"/>
  </w:num>
  <w:num w:numId="19">
    <w:abstractNumId w:val="22"/>
  </w:num>
  <w:num w:numId="20">
    <w:abstractNumId w:val="8"/>
  </w:num>
  <w:num w:numId="21">
    <w:abstractNumId w:val="15"/>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22731"/>
    <w:rsid w:val="00040415"/>
    <w:rsid w:val="0009208F"/>
    <w:rsid w:val="000B4B41"/>
    <w:rsid w:val="000C2DB2"/>
    <w:rsid w:val="000E2D8E"/>
    <w:rsid w:val="00175CD1"/>
    <w:rsid w:val="001A06A2"/>
    <w:rsid w:val="001B0D72"/>
    <w:rsid w:val="002547B0"/>
    <w:rsid w:val="002952F3"/>
    <w:rsid w:val="002A77B6"/>
    <w:rsid w:val="002C21A5"/>
    <w:rsid w:val="0033231A"/>
    <w:rsid w:val="00345D10"/>
    <w:rsid w:val="00464012"/>
    <w:rsid w:val="004772A4"/>
    <w:rsid w:val="004A6E26"/>
    <w:rsid w:val="0051195E"/>
    <w:rsid w:val="005575B8"/>
    <w:rsid w:val="00576610"/>
    <w:rsid w:val="005806AB"/>
    <w:rsid w:val="005E3E00"/>
    <w:rsid w:val="00604898"/>
    <w:rsid w:val="006318A5"/>
    <w:rsid w:val="00633F40"/>
    <w:rsid w:val="006510AC"/>
    <w:rsid w:val="00652B5A"/>
    <w:rsid w:val="00657BF1"/>
    <w:rsid w:val="00660EAD"/>
    <w:rsid w:val="006E4C0E"/>
    <w:rsid w:val="006F23B7"/>
    <w:rsid w:val="006F3C57"/>
    <w:rsid w:val="006F7684"/>
    <w:rsid w:val="006F7B03"/>
    <w:rsid w:val="00700279"/>
    <w:rsid w:val="00777241"/>
    <w:rsid w:val="007A09E1"/>
    <w:rsid w:val="007A3129"/>
    <w:rsid w:val="008623C7"/>
    <w:rsid w:val="00863ABC"/>
    <w:rsid w:val="00885212"/>
    <w:rsid w:val="008A638C"/>
    <w:rsid w:val="008B414A"/>
    <w:rsid w:val="008E0E7B"/>
    <w:rsid w:val="008E6FE6"/>
    <w:rsid w:val="00970305"/>
    <w:rsid w:val="00972BAB"/>
    <w:rsid w:val="00975BF0"/>
    <w:rsid w:val="00980C73"/>
    <w:rsid w:val="009845DE"/>
    <w:rsid w:val="009850B4"/>
    <w:rsid w:val="009D413E"/>
    <w:rsid w:val="00A24205"/>
    <w:rsid w:val="00A34591"/>
    <w:rsid w:val="00A519FA"/>
    <w:rsid w:val="00A56C11"/>
    <w:rsid w:val="00A66B65"/>
    <w:rsid w:val="00A827B7"/>
    <w:rsid w:val="00A96BEF"/>
    <w:rsid w:val="00A97439"/>
    <w:rsid w:val="00AD3E64"/>
    <w:rsid w:val="00AE0E20"/>
    <w:rsid w:val="00B11F15"/>
    <w:rsid w:val="00B15D19"/>
    <w:rsid w:val="00B37AE6"/>
    <w:rsid w:val="00B50CF8"/>
    <w:rsid w:val="00B706E1"/>
    <w:rsid w:val="00B70706"/>
    <w:rsid w:val="00BA52FD"/>
    <w:rsid w:val="00BE043C"/>
    <w:rsid w:val="00BF5B65"/>
    <w:rsid w:val="00C16606"/>
    <w:rsid w:val="00C22462"/>
    <w:rsid w:val="00C2294F"/>
    <w:rsid w:val="00C32000"/>
    <w:rsid w:val="00C67721"/>
    <w:rsid w:val="00CC31B7"/>
    <w:rsid w:val="00CD0944"/>
    <w:rsid w:val="00CD78AD"/>
    <w:rsid w:val="00D0055D"/>
    <w:rsid w:val="00D00DFC"/>
    <w:rsid w:val="00D2791D"/>
    <w:rsid w:val="00D6086E"/>
    <w:rsid w:val="00D6173D"/>
    <w:rsid w:val="00D72530"/>
    <w:rsid w:val="00D80D5A"/>
    <w:rsid w:val="00E10BFD"/>
    <w:rsid w:val="00E1720C"/>
    <w:rsid w:val="00EE11E7"/>
    <w:rsid w:val="00EF6F96"/>
    <w:rsid w:val="00F04E40"/>
    <w:rsid w:val="00F124CC"/>
    <w:rsid w:val="00F3111E"/>
    <w:rsid w:val="00F81206"/>
    <w:rsid w:val="00FA7BC1"/>
    <w:rsid w:val="00FB11C4"/>
    <w:rsid w:val="00FB15D7"/>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0ED10F-2C01-4927-9CDD-066BC22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374084661">
      <w:bodyDiv w:val="1"/>
      <w:marLeft w:val="0"/>
      <w:marRight w:val="0"/>
      <w:marTop w:val="0"/>
      <w:marBottom w:val="0"/>
      <w:divBdr>
        <w:top w:val="none" w:sz="0" w:space="0" w:color="auto"/>
        <w:left w:val="none" w:sz="0" w:space="0" w:color="auto"/>
        <w:bottom w:val="none" w:sz="0" w:space="0" w:color="auto"/>
        <w:right w:val="none" w:sz="0" w:space="0" w:color="auto"/>
      </w:divBdr>
    </w:div>
    <w:div w:id="446775101">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web.geogebra.org/" TargetMode="External"/><Relationship Id="rId2" Type="http://schemas.openxmlformats.org/officeDocument/2006/relationships/styles" Target="styles.xml"/><Relationship Id="rId16" Type="http://schemas.openxmlformats.org/officeDocument/2006/relationships/hyperlink" Target="http://map.mathshell.org/download.php?fileid=16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Rigatti, Heather</cp:lastModifiedBy>
  <cp:revision>11</cp:revision>
  <cp:lastPrinted>2016-05-05T20:41:00Z</cp:lastPrinted>
  <dcterms:created xsi:type="dcterms:W3CDTF">2015-10-22T18:40:00Z</dcterms:created>
  <dcterms:modified xsi:type="dcterms:W3CDTF">2016-05-05T20:42:00Z</dcterms:modified>
</cp:coreProperties>
</file>